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78" w:rsidRPr="00370351" w:rsidRDefault="007B1E78" w:rsidP="00890C0D">
      <w:pPr>
        <w:spacing w:line="276" w:lineRule="auto"/>
        <w:rPr>
          <w:rFonts w:ascii="Times New Roman" w:hAnsi="Times New Roman" w:cs="Times New Roman"/>
          <w:sz w:val="40"/>
          <w:szCs w:val="24"/>
          <w:lang w:val="en-US"/>
        </w:rPr>
      </w:pPr>
      <w:bookmarkStart w:id="0" w:name="_GoBack"/>
      <w:bookmarkEnd w:id="0"/>
      <w:r w:rsidRPr="007B1E78">
        <w:rPr>
          <w:rFonts w:ascii="Times New Roman" w:hAnsi="Times New Roman" w:cs="Times New Roman"/>
          <w:sz w:val="40"/>
          <w:szCs w:val="24"/>
          <w:lang w:val="en-US"/>
        </w:rPr>
        <w:t>Remarriage among</w:t>
      </w:r>
      <w:r w:rsidR="00370351">
        <w:rPr>
          <w:rFonts w:ascii="Times New Roman" w:hAnsi="Times New Roman" w:cs="Times New Roman"/>
          <w:sz w:val="40"/>
          <w:szCs w:val="24"/>
          <w:lang w:val="en-US"/>
        </w:rPr>
        <w:t>st older immigrants from Turkey</w:t>
      </w:r>
    </w:p>
    <w:p w:rsidR="00790C31" w:rsidRDefault="007B1E78"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790C31" w:rsidRPr="00F755BB">
        <w:rPr>
          <w:rFonts w:ascii="Times New Roman" w:hAnsi="Times New Roman" w:cs="Times New Roman"/>
          <w:sz w:val="24"/>
          <w:szCs w:val="24"/>
          <w:lang w:val="en-US"/>
        </w:rPr>
        <w:t>Anika Liversage</w:t>
      </w:r>
      <w:r>
        <w:rPr>
          <w:rFonts w:ascii="Times New Roman" w:hAnsi="Times New Roman" w:cs="Times New Roman"/>
          <w:sz w:val="24"/>
          <w:szCs w:val="24"/>
          <w:lang w:val="en-US"/>
        </w:rPr>
        <w:t>, Senior researcher, VIVE – the Danish Center for Social Science Research</w:t>
      </w:r>
    </w:p>
    <w:p w:rsidR="007B1E78" w:rsidRDefault="00370351"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Paper for the “Transforming Care C</w:t>
      </w:r>
      <w:r w:rsidR="007B1E78">
        <w:rPr>
          <w:rFonts w:ascii="Times New Roman" w:hAnsi="Times New Roman" w:cs="Times New Roman"/>
          <w:sz w:val="24"/>
          <w:szCs w:val="24"/>
          <w:lang w:val="en-US"/>
        </w:rPr>
        <w:t>onference</w:t>
      </w:r>
      <w:r>
        <w:rPr>
          <w:rFonts w:ascii="Times New Roman" w:hAnsi="Times New Roman" w:cs="Times New Roman"/>
          <w:sz w:val="24"/>
          <w:szCs w:val="24"/>
          <w:lang w:val="en-US"/>
        </w:rPr>
        <w:t>”</w:t>
      </w:r>
      <w:r w:rsidR="007B1E78">
        <w:rPr>
          <w:rFonts w:ascii="Times New Roman" w:hAnsi="Times New Roman" w:cs="Times New Roman"/>
          <w:sz w:val="24"/>
          <w:szCs w:val="24"/>
          <w:lang w:val="en-US"/>
        </w:rPr>
        <w:t>, Copenhagen, J</w:t>
      </w:r>
      <w:r w:rsidR="007B1E78" w:rsidRPr="007B1E78">
        <w:rPr>
          <w:rFonts w:ascii="Times New Roman" w:hAnsi="Times New Roman" w:cs="Times New Roman"/>
          <w:sz w:val="24"/>
          <w:szCs w:val="24"/>
          <w:lang w:val="en-US"/>
        </w:rPr>
        <w:t>une 2019</w:t>
      </w:r>
    </w:p>
    <w:p w:rsidR="002669F7" w:rsidRDefault="00BC1573"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Question: Relevant journal?</w:t>
      </w:r>
    </w:p>
    <w:p w:rsidR="00370351" w:rsidRPr="00890C0D" w:rsidRDefault="00370351" w:rsidP="00890C0D">
      <w:pPr>
        <w:spacing w:line="276" w:lineRule="auto"/>
        <w:rPr>
          <w:rFonts w:ascii="Times New Roman" w:hAnsi="Times New Roman" w:cs="Times New Roman"/>
          <w:b/>
          <w:sz w:val="24"/>
          <w:szCs w:val="24"/>
          <w:lang w:val="en-US"/>
        </w:rPr>
      </w:pPr>
    </w:p>
    <w:p w:rsidR="00370351" w:rsidRPr="00890C0D" w:rsidRDefault="00370351" w:rsidP="00890C0D">
      <w:pPr>
        <w:spacing w:line="276" w:lineRule="auto"/>
        <w:rPr>
          <w:rFonts w:ascii="Times New Roman" w:hAnsi="Times New Roman" w:cs="Times New Roman"/>
          <w:b/>
          <w:sz w:val="24"/>
          <w:szCs w:val="24"/>
          <w:lang w:val="en-US"/>
        </w:rPr>
      </w:pPr>
      <w:r w:rsidRPr="00890C0D">
        <w:rPr>
          <w:rFonts w:ascii="Times New Roman" w:hAnsi="Times New Roman" w:cs="Times New Roman"/>
          <w:b/>
          <w:sz w:val="24"/>
          <w:szCs w:val="24"/>
          <w:lang w:val="en-US"/>
        </w:rPr>
        <w:t>UNFINISHED MANUSCRIPT – DO NOT QUOTE OR CIRCULATE</w:t>
      </w:r>
    </w:p>
    <w:p w:rsidR="00370351" w:rsidRPr="00790C31" w:rsidRDefault="00370351" w:rsidP="00890C0D">
      <w:pPr>
        <w:spacing w:line="276" w:lineRule="auto"/>
        <w:rPr>
          <w:rFonts w:ascii="Times New Roman" w:hAnsi="Times New Roman" w:cs="Times New Roman"/>
          <w:sz w:val="24"/>
          <w:szCs w:val="24"/>
          <w:lang w:val="en-US"/>
        </w:rPr>
      </w:pPr>
    </w:p>
    <w:p w:rsidR="00B16E80" w:rsidRPr="00CD2902" w:rsidRDefault="002B5FAD" w:rsidP="00890C0D">
      <w:pPr>
        <w:spacing w:line="276" w:lineRule="auto"/>
        <w:rPr>
          <w:rFonts w:ascii="Times New Roman" w:hAnsi="Times New Roman" w:cs="Times New Roman"/>
          <w:b/>
          <w:sz w:val="24"/>
          <w:szCs w:val="24"/>
          <w:lang w:val="en-US"/>
        </w:rPr>
      </w:pPr>
      <w:r w:rsidRPr="001A7853">
        <w:rPr>
          <w:rFonts w:ascii="Times New Roman" w:hAnsi="Times New Roman" w:cs="Times New Roman"/>
          <w:b/>
          <w:sz w:val="24"/>
          <w:szCs w:val="24"/>
          <w:lang w:val="en-US"/>
        </w:rPr>
        <w:t>Introduction</w:t>
      </w:r>
    </w:p>
    <w:p w:rsidR="00FB2EC2" w:rsidRDefault="00FB2EC2"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is about remarriages in old age amongst </w:t>
      </w:r>
      <w:r w:rsidR="009A5F30">
        <w:rPr>
          <w:rFonts w:ascii="Times New Roman" w:hAnsi="Times New Roman" w:cs="Times New Roman"/>
          <w:sz w:val="24"/>
          <w:szCs w:val="24"/>
          <w:lang w:val="en-US"/>
        </w:rPr>
        <w:t xml:space="preserve">Turkish </w:t>
      </w:r>
      <w:r>
        <w:rPr>
          <w:rFonts w:ascii="Times New Roman" w:hAnsi="Times New Roman" w:cs="Times New Roman"/>
          <w:sz w:val="24"/>
          <w:szCs w:val="24"/>
          <w:lang w:val="en-US"/>
        </w:rPr>
        <w:t>immigrants</w:t>
      </w:r>
      <w:r w:rsidR="009A5F30">
        <w:rPr>
          <w:rFonts w:ascii="Times New Roman" w:hAnsi="Times New Roman" w:cs="Times New Roman"/>
          <w:sz w:val="24"/>
          <w:szCs w:val="24"/>
          <w:lang w:val="en-US"/>
        </w:rPr>
        <w:t xml:space="preserve"> living in Denmark</w:t>
      </w:r>
      <w:r>
        <w:rPr>
          <w:rFonts w:ascii="Times New Roman" w:hAnsi="Times New Roman" w:cs="Times New Roman"/>
          <w:sz w:val="24"/>
          <w:szCs w:val="24"/>
          <w:lang w:val="en-US"/>
        </w:rPr>
        <w:t>. I hear</w:t>
      </w:r>
      <w:r w:rsidR="009A5F30">
        <w:rPr>
          <w:rFonts w:ascii="Times New Roman" w:hAnsi="Times New Roman" w:cs="Times New Roman"/>
          <w:sz w:val="24"/>
          <w:szCs w:val="24"/>
          <w:lang w:val="en-US"/>
        </w:rPr>
        <w:t>d about such a remarriage from an immigrant woman</w:t>
      </w:r>
      <w:r>
        <w:rPr>
          <w:rFonts w:ascii="Times New Roman" w:hAnsi="Times New Roman" w:cs="Times New Roman"/>
          <w:sz w:val="24"/>
          <w:szCs w:val="24"/>
          <w:lang w:val="en-US"/>
        </w:rPr>
        <w:t>, Nurten</w:t>
      </w:r>
      <w:r w:rsidR="00532E14">
        <w:rPr>
          <w:rStyle w:val="Slutnotehenvisning"/>
          <w:rFonts w:ascii="Times New Roman" w:hAnsi="Times New Roman" w:cs="Times New Roman"/>
          <w:sz w:val="24"/>
          <w:szCs w:val="24"/>
          <w:lang w:val="en-US"/>
        </w:rPr>
        <w:endnoteReference w:id="1"/>
      </w:r>
      <w:r>
        <w:rPr>
          <w:rFonts w:ascii="Times New Roman" w:hAnsi="Times New Roman" w:cs="Times New Roman"/>
          <w:sz w:val="24"/>
          <w:szCs w:val="24"/>
          <w:lang w:val="en-US"/>
        </w:rPr>
        <w:t xml:space="preserve">, whose recently deceased father, Ali, had </w:t>
      </w:r>
      <w:r w:rsidR="009A5F30">
        <w:rPr>
          <w:rFonts w:ascii="Times New Roman" w:hAnsi="Times New Roman" w:cs="Times New Roman"/>
          <w:sz w:val="24"/>
          <w:szCs w:val="24"/>
          <w:lang w:val="en-US"/>
        </w:rPr>
        <w:t xml:space="preserve">done so </w:t>
      </w:r>
      <w:r>
        <w:rPr>
          <w:rFonts w:ascii="Times New Roman" w:hAnsi="Times New Roman" w:cs="Times New Roman"/>
          <w:sz w:val="24"/>
          <w:szCs w:val="24"/>
          <w:lang w:val="en-US"/>
        </w:rPr>
        <w:t>when he was in his sixties.</w:t>
      </w:r>
    </w:p>
    <w:p w:rsidR="00B16E80" w:rsidRDefault="009A5F30"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labour migrant, </w:t>
      </w:r>
      <w:r w:rsidR="00B16E80">
        <w:rPr>
          <w:rFonts w:ascii="Times New Roman" w:hAnsi="Times New Roman" w:cs="Times New Roman"/>
          <w:sz w:val="24"/>
          <w:szCs w:val="24"/>
          <w:lang w:val="en-US"/>
        </w:rPr>
        <w:t xml:space="preserve">Ali moved from Turkey to Denmark around 1970. </w:t>
      </w:r>
      <w:r>
        <w:rPr>
          <w:rFonts w:ascii="Times New Roman" w:hAnsi="Times New Roman" w:cs="Times New Roman"/>
          <w:sz w:val="24"/>
          <w:szCs w:val="24"/>
          <w:lang w:val="en-US"/>
        </w:rPr>
        <w:t>Expecting to return to Turkey, h</w:t>
      </w:r>
      <w:r w:rsidR="00B16E80">
        <w:rPr>
          <w:rFonts w:ascii="Times New Roman" w:hAnsi="Times New Roman" w:cs="Times New Roman"/>
          <w:sz w:val="24"/>
          <w:szCs w:val="24"/>
          <w:lang w:val="en-US"/>
        </w:rPr>
        <w:t>e left behind his wife, Safiye, and their children. Time went by, however, and in the 1980</w:t>
      </w:r>
      <w:r>
        <w:rPr>
          <w:rFonts w:ascii="Times New Roman" w:hAnsi="Times New Roman" w:cs="Times New Roman"/>
          <w:sz w:val="24"/>
          <w:szCs w:val="24"/>
          <w:lang w:val="en-US"/>
        </w:rPr>
        <w:t xml:space="preserve">s – as was commonly the case </w:t>
      </w:r>
      <w:r w:rsidR="00B53E63">
        <w:rPr>
          <w:rFonts w:ascii="Times New Roman" w:hAnsi="Times New Roman" w:cs="Times New Roman"/>
          <w:sz w:val="24"/>
          <w:szCs w:val="24"/>
          <w:lang w:val="en-US"/>
        </w:rPr>
        <w:t>– the family united in Denmark</w:t>
      </w:r>
      <w:r w:rsidR="007B1E78">
        <w:rPr>
          <w:rFonts w:ascii="Times New Roman" w:hAnsi="Times New Roman" w:cs="Times New Roman"/>
          <w:sz w:val="24"/>
          <w:szCs w:val="24"/>
          <w:lang w:val="en-US"/>
        </w:rPr>
        <w:t xml:space="preserve"> (Liversage and Jakobsen, 2016b).</w:t>
      </w:r>
    </w:p>
    <w:p w:rsidR="00B16E80" w:rsidRDefault="00B16E80"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In 199</w:t>
      </w:r>
      <w:r w:rsidR="009A5F30">
        <w:rPr>
          <w:rFonts w:ascii="Times New Roman" w:hAnsi="Times New Roman" w:cs="Times New Roman"/>
          <w:sz w:val="24"/>
          <w:szCs w:val="24"/>
          <w:lang w:val="en-US"/>
        </w:rPr>
        <w:t>8, Safiye became very ill, and she died in 2002 at the age of 60. By then, Ali was 66 years old and found himself un</w:t>
      </w:r>
      <w:r>
        <w:rPr>
          <w:rFonts w:ascii="Times New Roman" w:hAnsi="Times New Roman" w:cs="Times New Roman"/>
          <w:sz w:val="24"/>
          <w:szCs w:val="24"/>
          <w:lang w:val="en-US"/>
        </w:rPr>
        <w:t xml:space="preserve">happy with living on his own. Thus, half a year after losing his wife, he went to </w:t>
      </w:r>
      <w:r w:rsidR="009A5F30">
        <w:rPr>
          <w:rFonts w:ascii="Times New Roman" w:hAnsi="Times New Roman" w:cs="Times New Roman"/>
          <w:sz w:val="24"/>
          <w:szCs w:val="24"/>
          <w:lang w:val="en-US"/>
        </w:rPr>
        <w:t>his Turkish village</w:t>
      </w:r>
      <w:r>
        <w:rPr>
          <w:rFonts w:ascii="Times New Roman" w:hAnsi="Times New Roman" w:cs="Times New Roman"/>
          <w:sz w:val="24"/>
          <w:szCs w:val="24"/>
          <w:lang w:val="en-US"/>
        </w:rPr>
        <w:t xml:space="preserve">, and married a </w:t>
      </w:r>
      <w:r w:rsidR="009A5F30">
        <w:rPr>
          <w:rFonts w:ascii="Times New Roman" w:hAnsi="Times New Roman" w:cs="Times New Roman"/>
          <w:sz w:val="24"/>
          <w:szCs w:val="24"/>
          <w:lang w:val="en-US"/>
        </w:rPr>
        <w:t xml:space="preserve">local </w:t>
      </w:r>
      <w:r>
        <w:rPr>
          <w:rFonts w:ascii="Times New Roman" w:hAnsi="Times New Roman" w:cs="Times New Roman"/>
          <w:sz w:val="24"/>
          <w:szCs w:val="24"/>
          <w:lang w:val="en-US"/>
        </w:rPr>
        <w:t>div</w:t>
      </w:r>
      <w:r w:rsidR="009A5F30">
        <w:rPr>
          <w:rFonts w:ascii="Times New Roman" w:hAnsi="Times New Roman" w:cs="Times New Roman"/>
          <w:sz w:val="24"/>
          <w:szCs w:val="24"/>
          <w:lang w:val="en-US"/>
        </w:rPr>
        <w:t>orced and childless woman, Neti</w:t>
      </w:r>
      <w:r w:rsidR="00FB2EC2">
        <w:rPr>
          <w:rFonts w:ascii="Times New Roman" w:hAnsi="Times New Roman" w:cs="Times New Roman"/>
          <w:sz w:val="24"/>
          <w:szCs w:val="24"/>
          <w:lang w:val="en-US"/>
        </w:rPr>
        <w:t xml:space="preserve">. </w:t>
      </w:r>
      <w:r w:rsidR="009A5F30">
        <w:rPr>
          <w:rFonts w:ascii="Times New Roman" w:hAnsi="Times New Roman" w:cs="Times New Roman"/>
          <w:sz w:val="24"/>
          <w:szCs w:val="24"/>
          <w:lang w:val="en-US"/>
        </w:rPr>
        <w:t xml:space="preserve">Fifteen </w:t>
      </w:r>
      <w:r>
        <w:rPr>
          <w:rFonts w:ascii="Times New Roman" w:hAnsi="Times New Roman" w:cs="Times New Roman"/>
          <w:sz w:val="24"/>
          <w:szCs w:val="24"/>
          <w:lang w:val="en-US"/>
        </w:rPr>
        <w:t xml:space="preserve">years </w:t>
      </w:r>
      <w:r w:rsidR="009A5F30">
        <w:rPr>
          <w:rFonts w:ascii="Times New Roman" w:hAnsi="Times New Roman" w:cs="Times New Roman"/>
          <w:sz w:val="24"/>
          <w:szCs w:val="24"/>
          <w:lang w:val="en-US"/>
        </w:rPr>
        <w:t xml:space="preserve">Ali’s </w:t>
      </w:r>
      <w:r>
        <w:rPr>
          <w:rFonts w:ascii="Times New Roman" w:hAnsi="Times New Roman" w:cs="Times New Roman"/>
          <w:sz w:val="24"/>
          <w:szCs w:val="24"/>
          <w:lang w:val="en-US"/>
        </w:rPr>
        <w:t>junior</w:t>
      </w:r>
      <w:r w:rsidR="00FB2EC2">
        <w:rPr>
          <w:rFonts w:ascii="Times New Roman" w:hAnsi="Times New Roman" w:cs="Times New Roman"/>
          <w:sz w:val="24"/>
          <w:szCs w:val="24"/>
          <w:lang w:val="en-US"/>
        </w:rPr>
        <w:t xml:space="preserve">, </w:t>
      </w:r>
      <w:r w:rsidR="009A5F30">
        <w:rPr>
          <w:rFonts w:ascii="Times New Roman" w:hAnsi="Times New Roman" w:cs="Times New Roman"/>
          <w:sz w:val="24"/>
          <w:szCs w:val="24"/>
          <w:lang w:val="en-US"/>
        </w:rPr>
        <w:t xml:space="preserve">Neti </w:t>
      </w:r>
      <w:r w:rsidR="00FB2EC2">
        <w:rPr>
          <w:rFonts w:ascii="Times New Roman" w:hAnsi="Times New Roman" w:cs="Times New Roman"/>
          <w:sz w:val="24"/>
          <w:szCs w:val="24"/>
          <w:lang w:val="en-US"/>
        </w:rPr>
        <w:t xml:space="preserve">had been living with her </w:t>
      </w:r>
      <w:r w:rsidR="009A5F30">
        <w:rPr>
          <w:rFonts w:ascii="Times New Roman" w:hAnsi="Times New Roman" w:cs="Times New Roman"/>
          <w:sz w:val="24"/>
          <w:szCs w:val="24"/>
          <w:lang w:val="en-US"/>
        </w:rPr>
        <w:t xml:space="preserve">birth family for years </w:t>
      </w:r>
      <w:r w:rsidR="00FB2EC2">
        <w:rPr>
          <w:rFonts w:ascii="Times New Roman" w:hAnsi="Times New Roman" w:cs="Times New Roman"/>
          <w:sz w:val="24"/>
          <w:szCs w:val="24"/>
          <w:lang w:val="en-US"/>
        </w:rPr>
        <w:t xml:space="preserve">after her divorce, </w:t>
      </w:r>
      <w:r>
        <w:rPr>
          <w:rFonts w:ascii="Times New Roman" w:hAnsi="Times New Roman" w:cs="Times New Roman"/>
          <w:sz w:val="24"/>
          <w:szCs w:val="24"/>
          <w:lang w:val="en-US"/>
        </w:rPr>
        <w:t xml:space="preserve">and </w:t>
      </w:r>
      <w:r w:rsidR="009A5F30">
        <w:rPr>
          <w:rFonts w:ascii="Times New Roman" w:hAnsi="Times New Roman" w:cs="Times New Roman"/>
          <w:sz w:val="24"/>
          <w:szCs w:val="24"/>
          <w:lang w:val="en-US"/>
        </w:rPr>
        <w:t xml:space="preserve">she </w:t>
      </w:r>
      <w:r>
        <w:rPr>
          <w:rFonts w:ascii="Times New Roman" w:hAnsi="Times New Roman" w:cs="Times New Roman"/>
          <w:sz w:val="24"/>
          <w:szCs w:val="24"/>
          <w:lang w:val="en-US"/>
        </w:rPr>
        <w:t xml:space="preserve">was happy to be able to leave them for a marriage in Denmark. </w:t>
      </w:r>
      <w:r w:rsidR="009A5F30">
        <w:rPr>
          <w:rFonts w:ascii="Times New Roman" w:hAnsi="Times New Roman" w:cs="Times New Roman"/>
          <w:sz w:val="24"/>
          <w:szCs w:val="24"/>
          <w:lang w:val="en-US"/>
        </w:rPr>
        <w:t xml:space="preserve">Ali’s children, however, </w:t>
      </w:r>
      <w:r w:rsidR="00FB2EC2">
        <w:rPr>
          <w:rFonts w:ascii="Times New Roman" w:hAnsi="Times New Roman" w:cs="Times New Roman"/>
          <w:sz w:val="24"/>
          <w:szCs w:val="24"/>
          <w:lang w:val="en-US"/>
        </w:rPr>
        <w:t xml:space="preserve">were </w:t>
      </w:r>
      <w:r>
        <w:rPr>
          <w:rFonts w:ascii="Times New Roman" w:hAnsi="Times New Roman" w:cs="Times New Roman"/>
          <w:sz w:val="24"/>
          <w:szCs w:val="24"/>
          <w:lang w:val="en-US"/>
        </w:rPr>
        <w:t>taken aback by their fathers</w:t>
      </w:r>
      <w:r w:rsidR="00FB2EC2">
        <w:rPr>
          <w:rFonts w:ascii="Times New Roman" w:hAnsi="Times New Roman" w:cs="Times New Roman"/>
          <w:sz w:val="24"/>
          <w:szCs w:val="24"/>
          <w:lang w:val="en-US"/>
        </w:rPr>
        <w:t xml:space="preserve"> swift remarriage, and</w:t>
      </w:r>
      <w:r w:rsidR="009A5F30">
        <w:rPr>
          <w:rFonts w:ascii="Times New Roman" w:hAnsi="Times New Roman" w:cs="Times New Roman"/>
          <w:sz w:val="24"/>
          <w:szCs w:val="24"/>
          <w:lang w:val="en-US"/>
        </w:rPr>
        <w:t xml:space="preserve"> Nurten</w:t>
      </w:r>
      <w:r w:rsidR="00FB2EC2">
        <w:rPr>
          <w:rFonts w:ascii="Times New Roman" w:hAnsi="Times New Roman" w:cs="Times New Roman"/>
          <w:sz w:val="24"/>
          <w:szCs w:val="24"/>
          <w:lang w:val="en-US"/>
        </w:rPr>
        <w:t xml:space="preserve"> told me the following:</w:t>
      </w:r>
    </w:p>
    <w:p w:rsidR="00B16E80" w:rsidRDefault="00B16E80" w:rsidP="00890C0D">
      <w:pPr>
        <w:spacing w:line="276" w:lineRule="auto"/>
        <w:ind w:left="1304"/>
        <w:rPr>
          <w:rFonts w:ascii="Times New Roman" w:hAnsi="Times New Roman" w:cs="Times New Roman"/>
          <w:sz w:val="24"/>
          <w:szCs w:val="24"/>
          <w:lang w:val="en-US"/>
        </w:rPr>
      </w:pPr>
      <w:r>
        <w:rPr>
          <w:rFonts w:ascii="Times New Roman" w:hAnsi="Times New Roman" w:cs="Times New Roman"/>
          <w:sz w:val="24"/>
          <w:szCs w:val="24"/>
          <w:lang w:val="en-US"/>
        </w:rPr>
        <w:t>“</w:t>
      </w:r>
      <w:r w:rsidR="009A5F30">
        <w:rPr>
          <w:rFonts w:ascii="Times New Roman" w:hAnsi="Times New Roman" w:cs="Times New Roman"/>
          <w:sz w:val="24"/>
          <w:szCs w:val="24"/>
          <w:lang w:val="en-US"/>
        </w:rPr>
        <w:t xml:space="preserve">When he married, </w:t>
      </w:r>
      <w:r>
        <w:rPr>
          <w:rFonts w:ascii="Times New Roman" w:hAnsi="Times New Roman" w:cs="Times New Roman"/>
          <w:sz w:val="24"/>
          <w:szCs w:val="24"/>
          <w:lang w:val="en-US"/>
        </w:rPr>
        <w:t xml:space="preserve">I </w:t>
      </w:r>
      <w:r w:rsidR="009A5F30">
        <w:rPr>
          <w:rFonts w:ascii="Times New Roman" w:hAnsi="Times New Roman" w:cs="Times New Roman"/>
          <w:sz w:val="24"/>
          <w:szCs w:val="24"/>
          <w:lang w:val="en-US"/>
        </w:rPr>
        <w:t xml:space="preserve">got </w:t>
      </w:r>
      <w:r>
        <w:rPr>
          <w:rFonts w:ascii="Times New Roman" w:hAnsi="Times New Roman" w:cs="Times New Roman"/>
          <w:sz w:val="24"/>
          <w:szCs w:val="24"/>
          <w:lang w:val="en-US"/>
        </w:rPr>
        <w:t>so angry, that I did</w:t>
      </w:r>
      <w:r w:rsidR="009A5F30">
        <w:rPr>
          <w:rFonts w:ascii="Times New Roman" w:hAnsi="Times New Roman" w:cs="Times New Roman"/>
          <w:sz w:val="24"/>
          <w:szCs w:val="24"/>
          <w:lang w:val="en-US"/>
        </w:rPr>
        <w:t xml:space="preserve">n’t speak to him for two months. </w:t>
      </w:r>
      <w:r>
        <w:rPr>
          <w:rFonts w:ascii="Times New Roman" w:hAnsi="Times New Roman" w:cs="Times New Roman"/>
          <w:sz w:val="24"/>
          <w:szCs w:val="24"/>
          <w:lang w:val="en-US"/>
        </w:rPr>
        <w:t>But then I realized that it was really good for him to get another woman in</w:t>
      </w:r>
      <w:r w:rsidR="009A5F30">
        <w:rPr>
          <w:rFonts w:ascii="Times New Roman" w:hAnsi="Times New Roman" w:cs="Times New Roman"/>
          <w:sz w:val="24"/>
          <w:szCs w:val="24"/>
          <w:lang w:val="en-US"/>
        </w:rPr>
        <w:t>to</w:t>
      </w:r>
      <w:r>
        <w:rPr>
          <w:rFonts w:ascii="Times New Roman" w:hAnsi="Times New Roman" w:cs="Times New Roman"/>
          <w:sz w:val="24"/>
          <w:szCs w:val="24"/>
          <w:lang w:val="en-US"/>
        </w:rPr>
        <w:t xml:space="preserve"> his life” (Nurten, daughter of Ali).</w:t>
      </w:r>
    </w:p>
    <w:p w:rsidR="00B16E80" w:rsidRDefault="00B16E80"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the years went by, Ali’s health slowly deteriorated and when he turned 80, he was increasingly in need of support. </w:t>
      </w:r>
      <w:r w:rsidR="009A5F30">
        <w:rPr>
          <w:rFonts w:ascii="Times New Roman" w:hAnsi="Times New Roman" w:cs="Times New Roman"/>
          <w:sz w:val="24"/>
          <w:szCs w:val="24"/>
          <w:lang w:val="en-US"/>
        </w:rPr>
        <w:t>Neti</w:t>
      </w:r>
      <w:r>
        <w:rPr>
          <w:rFonts w:ascii="Times New Roman" w:hAnsi="Times New Roman" w:cs="Times New Roman"/>
          <w:sz w:val="24"/>
          <w:szCs w:val="24"/>
          <w:lang w:val="en-US"/>
        </w:rPr>
        <w:t xml:space="preserve"> </w:t>
      </w:r>
      <w:r w:rsidR="009A5F30">
        <w:rPr>
          <w:rFonts w:ascii="Times New Roman" w:hAnsi="Times New Roman" w:cs="Times New Roman"/>
          <w:sz w:val="24"/>
          <w:szCs w:val="24"/>
          <w:lang w:val="en-US"/>
        </w:rPr>
        <w:t xml:space="preserve">– by then 65 years old – was </w:t>
      </w:r>
      <w:r>
        <w:rPr>
          <w:rFonts w:ascii="Times New Roman" w:hAnsi="Times New Roman" w:cs="Times New Roman"/>
          <w:sz w:val="24"/>
          <w:szCs w:val="24"/>
          <w:lang w:val="en-US"/>
        </w:rPr>
        <w:t>in good health, and thus able to</w:t>
      </w:r>
      <w:r w:rsidR="009A5F30">
        <w:rPr>
          <w:rFonts w:ascii="Times New Roman" w:hAnsi="Times New Roman" w:cs="Times New Roman"/>
          <w:sz w:val="24"/>
          <w:szCs w:val="24"/>
          <w:lang w:val="en-US"/>
        </w:rPr>
        <w:t xml:space="preserve"> attend</w:t>
      </w:r>
      <w:r>
        <w:rPr>
          <w:rFonts w:ascii="Times New Roman" w:hAnsi="Times New Roman" w:cs="Times New Roman"/>
          <w:sz w:val="24"/>
          <w:szCs w:val="24"/>
          <w:lang w:val="en-US"/>
        </w:rPr>
        <w:t xml:space="preserve"> </w:t>
      </w:r>
      <w:r w:rsidR="009A5F30">
        <w:rPr>
          <w:rFonts w:ascii="Times New Roman" w:hAnsi="Times New Roman" w:cs="Times New Roman"/>
          <w:sz w:val="24"/>
          <w:szCs w:val="24"/>
          <w:lang w:val="en-US"/>
        </w:rPr>
        <w:t xml:space="preserve">to </w:t>
      </w:r>
      <w:r w:rsidR="00FB2EC2">
        <w:rPr>
          <w:rFonts w:ascii="Times New Roman" w:hAnsi="Times New Roman" w:cs="Times New Roman"/>
          <w:sz w:val="24"/>
          <w:szCs w:val="24"/>
          <w:lang w:val="en-US"/>
        </w:rPr>
        <w:t xml:space="preserve">him. </w:t>
      </w:r>
      <w:r>
        <w:rPr>
          <w:rFonts w:ascii="Times New Roman" w:hAnsi="Times New Roman" w:cs="Times New Roman"/>
          <w:sz w:val="24"/>
          <w:szCs w:val="24"/>
          <w:lang w:val="en-US"/>
        </w:rPr>
        <w:t xml:space="preserve">As </w:t>
      </w:r>
      <w:r w:rsidR="00FB2EC2">
        <w:rPr>
          <w:rFonts w:ascii="Times New Roman" w:hAnsi="Times New Roman" w:cs="Times New Roman"/>
          <w:sz w:val="24"/>
          <w:szCs w:val="24"/>
          <w:lang w:val="en-US"/>
        </w:rPr>
        <w:t xml:space="preserve">Nurten </w:t>
      </w:r>
      <w:r>
        <w:rPr>
          <w:rFonts w:ascii="Times New Roman" w:hAnsi="Times New Roman" w:cs="Times New Roman"/>
          <w:sz w:val="24"/>
          <w:szCs w:val="24"/>
          <w:lang w:val="en-US"/>
        </w:rPr>
        <w:t xml:space="preserve">comments: “It was a relief, that she was there to care for him – otherwise we would have been left with much more to do”. </w:t>
      </w:r>
      <w:r w:rsidR="009A5F30">
        <w:rPr>
          <w:rFonts w:ascii="Times New Roman" w:hAnsi="Times New Roman" w:cs="Times New Roman"/>
          <w:sz w:val="24"/>
          <w:szCs w:val="24"/>
          <w:lang w:val="en-US"/>
        </w:rPr>
        <w:t xml:space="preserve">Falling ill, Ali needed considerable care, which was shared between Neti, the Danish social and health services, and Ali’s adult children. When </w:t>
      </w:r>
      <w:r>
        <w:rPr>
          <w:rFonts w:ascii="Times New Roman" w:hAnsi="Times New Roman" w:cs="Times New Roman"/>
          <w:sz w:val="24"/>
          <w:szCs w:val="24"/>
          <w:lang w:val="en-US"/>
        </w:rPr>
        <w:t xml:space="preserve">Ali died. </w:t>
      </w:r>
      <w:r w:rsidR="009A5F30">
        <w:rPr>
          <w:rFonts w:ascii="Times New Roman" w:hAnsi="Times New Roman" w:cs="Times New Roman"/>
          <w:sz w:val="24"/>
          <w:szCs w:val="24"/>
          <w:lang w:val="en-US"/>
        </w:rPr>
        <w:t>Neti - p</w:t>
      </w:r>
      <w:r>
        <w:rPr>
          <w:rFonts w:ascii="Times New Roman" w:hAnsi="Times New Roman" w:cs="Times New Roman"/>
          <w:sz w:val="24"/>
          <w:szCs w:val="24"/>
          <w:lang w:val="en-US"/>
        </w:rPr>
        <w:t>ossessing few Danish skills, and having li</w:t>
      </w:r>
      <w:r w:rsidR="009A5F30">
        <w:rPr>
          <w:rFonts w:ascii="Times New Roman" w:hAnsi="Times New Roman" w:cs="Times New Roman"/>
          <w:sz w:val="24"/>
          <w:szCs w:val="24"/>
          <w:lang w:val="en-US"/>
        </w:rPr>
        <w:t xml:space="preserve">mited networks in Denmark - </w:t>
      </w:r>
      <w:r>
        <w:rPr>
          <w:rFonts w:ascii="Times New Roman" w:hAnsi="Times New Roman" w:cs="Times New Roman"/>
          <w:sz w:val="24"/>
          <w:szCs w:val="24"/>
          <w:lang w:val="en-US"/>
        </w:rPr>
        <w:t>return</w:t>
      </w:r>
      <w:r w:rsidR="00FB2EC2">
        <w:rPr>
          <w:rFonts w:ascii="Times New Roman" w:hAnsi="Times New Roman" w:cs="Times New Roman"/>
          <w:sz w:val="24"/>
          <w:szCs w:val="24"/>
          <w:lang w:val="en-US"/>
        </w:rPr>
        <w:t>ed</w:t>
      </w:r>
      <w:r>
        <w:rPr>
          <w:rFonts w:ascii="Times New Roman" w:hAnsi="Times New Roman" w:cs="Times New Roman"/>
          <w:sz w:val="24"/>
          <w:szCs w:val="24"/>
          <w:lang w:val="en-US"/>
        </w:rPr>
        <w:t xml:space="preserve"> to Turkey. </w:t>
      </w:r>
    </w:p>
    <w:p w:rsidR="000F1CBB" w:rsidRDefault="009D4358"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Investigating life in old age amongst immigrants in Denmark, I encountered stories similar to Ali and Neti’s – stories of immigrant men contracting second marriages to </w:t>
      </w:r>
      <w:r w:rsidR="00FB2EC2">
        <w:rPr>
          <w:rFonts w:ascii="Times New Roman" w:hAnsi="Times New Roman" w:cs="Times New Roman"/>
          <w:sz w:val="24"/>
          <w:szCs w:val="24"/>
          <w:lang w:val="en-US"/>
        </w:rPr>
        <w:t>much younger wives</w:t>
      </w:r>
      <w:r>
        <w:rPr>
          <w:rFonts w:ascii="Times New Roman" w:hAnsi="Times New Roman" w:cs="Times New Roman"/>
          <w:sz w:val="24"/>
          <w:szCs w:val="24"/>
          <w:lang w:val="en-US"/>
        </w:rPr>
        <w:t xml:space="preserve">. These cases inspired the present mixed methods’ study, where I combine </w:t>
      </w:r>
      <w:r w:rsidR="005133C0">
        <w:rPr>
          <w:rFonts w:ascii="Times New Roman" w:hAnsi="Times New Roman" w:cs="Times New Roman"/>
          <w:sz w:val="24"/>
          <w:szCs w:val="24"/>
          <w:lang w:val="en-US"/>
        </w:rPr>
        <w:lastRenderedPageBreak/>
        <w:t>qu</w:t>
      </w:r>
      <w:r>
        <w:rPr>
          <w:rFonts w:ascii="Times New Roman" w:hAnsi="Times New Roman" w:cs="Times New Roman"/>
          <w:sz w:val="24"/>
          <w:szCs w:val="24"/>
          <w:lang w:val="en-US"/>
        </w:rPr>
        <w:t xml:space="preserve">antitative and qualitative data to illuminate the phenomenon in greater detail. </w:t>
      </w:r>
      <w:r w:rsidR="005133C0">
        <w:rPr>
          <w:rFonts w:ascii="Times New Roman" w:hAnsi="Times New Roman" w:cs="Times New Roman"/>
          <w:sz w:val="24"/>
          <w:szCs w:val="24"/>
          <w:lang w:val="en-US"/>
        </w:rPr>
        <w:t xml:space="preserve">As a point of departure, </w:t>
      </w:r>
      <w:r>
        <w:rPr>
          <w:rFonts w:ascii="Times New Roman" w:hAnsi="Times New Roman" w:cs="Times New Roman"/>
          <w:sz w:val="24"/>
          <w:szCs w:val="24"/>
          <w:lang w:val="en-US"/>
        </w:rPr>
        <w:t xml:space="preserve">I sketch some </w:t>
      </w:r>
      <w:r w:rsidR="005133C0">
        <w:rPr>
          <w:rFonts w:ascii="Times New Roman" w:hAnsi="Times New Roman" w:cs="Times New Roman"/>
          <w:sz w:val="24"/>
          <w:szCs w:val="24"/>
          <w:lang w:val="en-US"/>
        </w:rPr>
        <w:t xml:space="preserve">finds from the general literature on repartnering in old age. </w:t>
      </w:r>
    </w:p>
    <w:p w:rsidR="003869F5" w:rsidRDefault="003869F5" w:rsidP="00890C0D">
      <w:pPr>
        <w:spacing w:line="276" w:lineRule="auto"/>
        <w:rPr>
          <w:rFonts w:ascii="Times New Roman" w:hAnsi="Times New Roman" w:cs="Times New Roman"/>
          <w:b/>
          <w:sz w:val="24"/>
          <w:szCs w:val="24"/>
          <w:lang w:val="en-US"/>
        </w:rPr>
      </w:pPr>
    </w:p>
    <w:p w:rsidR="000F1CBB" w:rsidRPr="000F1CBB" w:rsidRDefault="000F1CBB"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Literature on repartnering </w:t>
      </w:r>
      <w:r w:rsidR="00ED7FFE">
        <w:rPr>
          <w:rFonts w:ascii="Times New Roman" w:hAnsi="Times New Roman" w:cs="Times New Roman"/>
          <w:b/>
          <w:sz w:val="24"/>
          <w:szCs w:val="24"/>
          <w:lang w:val="en-US"/>
        </w:rPr>
        <w:t xml:space="preserve">/ remarriage </w:t>
      </w:r>
      <w:r>
        <w:rPr>
          <w:rFonts w:ascii="Times New Roman" w:hAnsi="Times New Roman" w:cs="Times New Roman"/>
          <w:b/>
          <w:sz w:val="24"/>
          <w:szCs w:val="24"/>
          <w:lang w:val="en-US"/>
        </w:rPr>
        <w:t>in old age</w:t>
      </w:r>
    </w:p>
    <w:p w:rsidR="009D4358" w:rsidRDefault="00ED7FFE"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Marriage</w:t>
      </w:r>
      <w:r w:rsidR="009D4358">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traditionally </w:t>
      </w:r>
      <w:r w:rsidR="009D4358">
        <w:rPr>
          <w:rFonts w:ascii="Times New Roman" w:hAnsi="Times New Roman" w:cs="Times New Roman"/>
          <w:sz w:val="24"/>
          <w:szCs w:val="24"/>
          <w:lang w:val="en-US"/>
        </w:rPr>
        <w:t xml:space="preserve">been a strategy for survival as well as </w:t>
      </w:r>
      <w:r>
        <w:rPr>
          <w:rFonts w:ascii="Times New Roman" w:hAnsi="Times New Roman" w:cs="Times New Roman"/>
          <w:sz w:val="24"/>
          <w:szCs w:val="24"/>
          <w:lang w:val="en-US"/>
        </w:rPr>
        <w:t xml:space="preserve">a socially accepted framework for reproduction. It is still perceived in this way in many parts of the world, including in parts of Turkey, where marriage for women may almost be a prerogative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10.4324/9780203836941","ISBN":"9780203836941","author":[{"dropping-particle":"","family":"Cindoglu","given":"D.","non-dropping-particle":"","parse-names":false,"suffix":""},{"dropping-particle":"","family":"Cemrek","given":"M.","non-dropping-particle":"","parse-names":false,"suffix":""},{"dropping-particle":"","family":"Toktas","given":"S.","non-dropping-particle":"","parse-names":false,"suffix":""},{"dropping-particle":"","family":"Zencirci","given":"G.","non-dropping-particle":"","parse-names":false,"suffix":""}],"container-title":"Families in a Global Context","id":"ITEM-1","issued":{"date-parts":[["2011"]]},"page":"235-263","title":"The family in turkey: The battleground of the modern and the traditional","type":"chapter"},"uris":["http://www.mendeley.com/documents/?uuid=b8e44879-d670-4d0c-991d-e6a8dfe7c349"]}],"mendeley":{"formattedCitation":"(Cindoglu, Cemrek, Toktas, &amp; Zencirci, 2011)","plainTextFormattedCitation":"(Cindoglu, Cemrek, Toktas, &amp; Zencirci, 2011)","previouslyFormattedCitation":"(Cindoglu, Cemrek, Toktas, &amp; Zencirci, 2011)"},"properties":{"noteIndex":0},"schema":"https://github.com/citation-style-language/schema/raw/master/csl-citation.json"}</w:instrText>
      </w:r>
      <w:r>
        <w:rPr>
          <w:rFonts w:ascii="Times New Roman" w:hAnsi="Times New Roman" w:cs="Times New Roman"/>
          <w:sz w:val="24"/>
          <w:szCs w:val="24"/>
          <w:lang w:val="en-US"/>
        </w:rPr>
        <w:fldChar w:fldCharType="separate"/>
      </w:r>
      <w:r w:rsidRPr="00C8229D">
        <w:rPr>
          <w:rFonts w:ascii="Times New Roman" w:hAnsi="Times New Roman" w:cs="Times New Roman"/>
          <w:noProof/>
          <w:sz w:val="24"/>
          <w:szCs w:val="24"/>
          <w:lang w:val="en-US"/>
        </w:rPr>
        <w:t>(Cindoglu, Cemrek, Toktas, &amp; Zencirci,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Linked to economic changes and to developments in the availability of contraception and abortion, </w:t>
      </w:r>
      <w:r w:rsidR="009D4358">
        <w:rPr>
          <w:rFonts w:ascii="Times New Roman" w:hAnsi="Times New Roman" w:cs="Times New Roman"/>
          <w:sz w:val="24"/>
          <w:szCs w:val="24"/>
          <w:lang w:val="en-US"/>
        </w:rPr>
        <w:t xml:space="preserve">however, marriage is </w:t>
      </w:r>
      <w:r>
        <w:rPr>
          <w:rFonts w:ascii="Times New Roman" w:hAnsi="Times New Roman" w:cs="Times New Roman"/>
          <w:sz w:val="24"/>
          <w:szCs w:val="24"/>
          <w:lang w:val="en-US"/>
        </w:rPr>
        <w:t xml:space="preserve">increasingly viewed as an arena for self-realization and emotional fulfilment, rather than material and practical exchange (Giddens, 1993; Padilla, Hirsch et al. 2007). </w:t>
      </w:r>
      <w:r w:rsidR="009D4358">
        <w:rPr>
          <w:rFonts w:ascii="Times New Roman" w:hAnsi="Times New Roman" w:cs="Times New Roman"/>
          <w:sz w:val="24"/>
          <w:szCs w:val="24"/>
          <w:lang w:val="en-US"/>
        </w:rPr>
        <w:t>While this development is most pronounced in the global north and in can also increasingly be observed in the global south.</w:t>
      </w:r>
    </w:p>
    <w:p w:rsidR="00ED7FFE" w:rsidRDefault="009D4358"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While Anthony Giddens may write about the “pure relationship”, however</w:t>
      </w:r>
      <w:r w:rsidR="00ED7F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marriage </w:t>
      </w:r>
      <w:r w:rsidR="00ED7FFE">
        <w:rPr>
          <w:rFonts w:ascii="Times New Roman" w:hAnsi="Times New Roman" w:cs="Times New Roman"/>
          <w:sz w:val="24"/>
          <w:szCs w:val="24"/>
          <w:lang w:val="en-US"/>
        </w:rPr>
        <w:t xml:space="preserve">retains </w:t>
      </w:r>
      <w:r>
        <w:rPr>
          <w:rFonts w:ascii="Times New Roman" w:hAnsi="Times New Roman" w:cs="Times New Roman"/>
          <w:sz w:val="24"/>
          <w:szCs w:val="24"/>
          <w:lang w:val="en-US"/>
        </w:rPr>
        <w:t xml:space="preserve">a material </w:t>
      </w:r>
      <w:r w:rsidR="00ED7FFE">
        <w:rPr>
          <w:rFonts w:ascii="Times New Roman" w:hAnsi="Times New Roman" w:cs="Times New Roman"/>
          <w:sz w:val="24"/>
          <w:szCs w:val="24"/>
          <w:lang w:val="en-US"/>
        </w:rPr>
        <w:t>importance</w:t>
      </w:r>
      <w:r>
        <w:rPr>
          <w:rFonts w:ascii="Times New Roman" w:hAnsi="Times New Roman" w:cs="Times New Roman"/>
          <w:sz w:val="24"/>
          <w:szCs w:val="24"/>
          <w:lang w:val="en-US"/>
        </w:rPr>
        <w:t xml:space="preserve"> worldwide. Thus </w:t>
      </w:r>
      <w:r w:rsidR="00ED7FFE">
        <w:rPr>
          <w:rFonts w:ascii="Times New Roman" w:hAnsi="Times New Roman" w:cs="Times New Roman"/>
          <w:sz w:val="24"/>
          <w:szCs w:val="24"/>
          <w:lang w:val="en-US"/>
        </w:rPr>
        <w:t xml:space="preserve">marriages </w:t>
      </w:r>
      <w:r>
        <w:rPr>
          <w:rFonts w:ascii="Times New Roman" w:hAnsi="Times New Roman" w:cs="Times New Roman"/>
          <w:sz w:val="24"/>
          <w:szCs w:val="24"/>
          <w:lang w:val="en-US"/>
        </w:rPr>
        <w:t xml:space="preserve">remain </w:t>
      </w:r>
      <w:r w:rsidR="00ED7FFE">
        <w:rPr>
          <w:rFonts w:ascii="Times New Roman" w:hAnsi="Times New Roman" w:cs="Times New Roman"/>
          <w:sz w:val="24"/>
          <w:szCs w:val="24"/>
          <w:lang w:val="en-US"/>
        </w:rPr>
        <w:t>primarily contracted between spouses with relatively similar s</w:t>
      </w:r>
      <w:r>
        <w:rPr>
          <w:rFonts w:ascii="Times New Roman" w:hAnsi="Times New Roman" w:cs="Times New Roman"/>
          <w:sz w:val="24"/>
          <w:szCs w:val="24"/>
          <w:lang w:val="en-US"/>
        </w:rPr>
        <w:t xml:space="preserve">ocial status, and remain a central way for challenging resources – material and immaterial – from generation to generation. </w:t>
      </w:r>
    </w:p>
    <w:p w:rsidR="003869F5" w:rsidRDefault="009D4358"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both </w:t>
      </w:r>
      <w:r w:rsidR="00ED7FFE">
        <w:rPr>
          <w:rFonts w:ascii="Times New Roman" w:hAnsi="Times New Roman" w:cs="Times New Roman"/>
          <w:sz w:val="24"/>
          <w:szCs w:val="24"/>
          <w:lang w:val="en-US"/>
        </w:rPr>
        <w:t xml:space="preserve">material emotional </w:t>
      </w:r>
      <w:r>
        <w:rPr>
          <w:rFonts w:ascii="Times New Roman" w:hAnsi="Times New Roman" w:cs="Times New Roman"/>
          <w:sz w:val="24"/>
          <w:szCs w:val="24"/>
          <w:lang w:val="en-US"/>
        </w:rPr>
        <w:t xml:space="preserve">content of relationships and marriages </w:t>
      </w:r>
      <w:r w:rsidR="00ED7FFE">
        <w:rPr>
          <w:rFonts w:ascii="Times New Roman" w:hAnsi="Times New Roman" w:cs="Times New Roman"/>
          <w:sz w:val="24"/>
          <w:szCs w:val="24"/>
          <w:lang w:val="en-US"/>
        </w:rPr>
        <w:t xml:space="preserve">is also visible in the </w:t>
      </w:r>
      <w:r>
        <w:rPr>
          <w:rFonts w:ascii="Times New Roman" w:hAnsi="Times New Roman" w:cs="Times New Roman"/>
          <w:sz w:val="24"/>
          <w:szCs w:val="24"/>
          <w:lang w:val="en-US"/>
        </w:rPr>
        <w:t xml:space="preserve">– relatively limited - </w:t>
      </w:r>
      <w:r w:rsidR="00ED7FFE">
        <w:rPr>
          <w:rFonts w:ascii="Times New Roman" w:hAnsi="Times New Roman" w:cs="Times New Roman"/>
          <w:sz w:val="24"/>
          <w:szCs w:val="24"/>
          <w:lang w:val="en-US"/>
        </w:rPr>
        <w:t xml:space="preserve">literature </w:t>
      </w:r>
      <w:r>
        <w:rPr>
          <w:rFonts w:ascii="Times New Roman" w:hAnsi="Times New Roman" w:cs="Times New Roman"/>
          <w:sz w:val="24"/>
          <w:szCs w:val="24"/>
          <w:lang w:val="en-US"/>
        </w:rPr>
        <w:t>which exists on repartnering in old age</w:t>
      </w:r>
      <w:r w:rsidR="003869F5">
        <w:rPr>
          <w:rFonts w:ascii="Times New Roman" w:hAnsi="Times New Roman" w:cs="Times New Roman"/>
          <w:sz w:val="24"/>
          <w:szCs w:val="24"/>
          <w:lang w:val="en-US"/>
        </w:rPr>
        <w:t xml:space="preserve"> </w:t>
      </w:r>
      <w:r w:rsidR="00096346" w:rsidRPr="001A7853">
        <w:rPr>
          <w:rFonts w:ascii="Times New Roman" w:hAnsi="Times New Roman" w:cs="Times New Roman"/>
          <w:sz w:val="24"/>
          <w:szCs w:val="24"/>
          <w:lang w:val="en-US"/>
        </w:rPr>
        <w:fldChar w:fldCharType="begin" w:fldLock="1"/>
      </w:r>
      <w:r w:rsidR="00096346" w:rsidRPr="001A7853">
        <w:rPr>
          <w:rFonts w:ascii="Times New Roman" w:hAnsi="Times New Roman" w:cs="Times New Roman"/>
          <w:sz w:val="24"/>
          <w:szCs w:val="24"/>
          <w:lang w:val="en-US"/>
        </w:rPr>
        <w:instrText>ADDIN CSL_CITATION {"citationItems":[{"id":"ITEM-1","itemData":{"DOI":"10.1007/s13524-018-0752-x","ISSN":"15337790","abstract":"The doubling of the gray divorce rate (i.e., divorce at age 50 or older) over the past few decades portends growth in later-life repartnering, yet little is known about the mechanisms undergirding decisions to repartner after gray divorce. Using data from the 1998–2014 Health and Retirement Study, we examined women’s and men’s likelihoods of forming a remarriage or cohabiting union following gray divorce by estimating competing risk multinomial logistic regression models using discrete-time event history data. About 22 % of women and 37 % of men repartnered within 10 years after gray divorce. Repartnering more often occurred through cohabitation than remarriage, particularly for men. Resources such as economic factors, health, and social ties were linked to repartnering, but constraints captured by the contours of the marital biography were also salient, underscoring the distinctive features of union formation in later life.","author":[{"dropping-particle":"","family":"Brown","given":"Susan L.","non-dropping-particle":"","parse-names":false,"suffix":""},{"dropping-particle":"","family":"Lin","given":"I. Fen","non-dropping-particle":"","parse-names":false,"suffix":""},{"dropping-particle":"","family":"Hammersmith","given":"Anna M.","non-dropping-particle":"","parse-names":false,"suffix":""},{"dropping-particle":"","family":"Wright","given":"Matthew R.","non-dropping-particle":"","parse-names":false,"suffix":""}],"container-title":"Demography","id":"ITEM-1","issued":{"date-parts":[["2019"]]},"page":"503-523","publisher":"Demography","title":"Repartnering Following Gray Divorce: The Roles of Resources and Constraints for Women and Men","type":"article-journal","volume":"56"},"uris":["http://www.mendeley.com/documents/?uuid=71f9fe28-0671-4dab-8944-d690f5cd0449"]}],"mendeley":{"formattedCitation":"(Brown, Lin, Hammersmith, &amp; Wright, 2019)","plainTextFormattedCitation":"(Brown, Lin, Hammersmith, &amp; Wright, 2019)","previouslyFormattedCitation":"(Brown, Lin, Hammersmith, &amp; Wright, 2019)"},"properties":{"noteIndex":0},"schema":"https://github.com/citation-style-language/schema/raw/master/csl-citation.json"}</w:instrText>
      </w:r>
      <w:r w:rsidR="00096346" w:rsidRPr="001A7853">
        <w:rPr>
          <w:rFonts w:ascii="Times New Roman" w:hAnsi="Times New Roman" w:cs="Times New Roman"/>
          <w:sz w:val="24"/>
          <w:szCs w:val="24"/>
          <w:lang w:val="en-US"/>
        </w:rPr>
        <w:fldChar w:fldCharType="separate"/>
      </w:r>
      <w:r w:rsidR="00096346" w:rsidRPr="001A7853">
        <w:rPr>
          <w:rFonts w:ascii="Times New Roman" w:hAnsi="Times New Roman" w:cs="Times New Roman"/>
          <w:noProof/>
          <w:sz w:val="24"/>
          <w:szCs w:val="24"/>
          <w:lang w:val="en-US"/>
        </w:rPr>
        <w:t>(Brown, Lin, Hammersmith, &amp; Wright, 2019)</w:t>
      </w:r>
      <w:r w:rsidR="00096346" w:rsidRPr="001A78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096346" w:rsidRPr="001A7853">
        <w:rPr>
          <w:rFonts w:ascii="Times New Roman" w:hAnsi="Times New Roman" w:cs="Times New Roman"/>
          <w:sz w:val="24"/>
          <w:szCs w:val="24"/>
          <w:lang w:val="en-US"/>
        </w:rPr>
        <w:t xml:space="preserve"> </w:t>
      </w:r>
      <w:r w:rsidR="00290ECE">
        <w:rPr>
          <w:rFonts w:ascii="Times New Roman" w:hAnsi="Times New Roman" w:cs="Times New Roman"/>
          <w:sz w:val="24"/>
          <w:szCs w:val="24"/>
          <w:lang w:val="en-US"/>
        </w:rPr>
        <w:t xml:space="preserve">Some contributions </w:t>
      </w:r>
      <w:r w:rsidR="00290ECE" w:rsidRPr="001A7853">
        <w:rPr>
          <w:rFonts w:ascii="Times New Roman" w:hAnsi="Times New Roman" w:cs="Times New Roman"/>
          <w:sz w:val="24"/>
          <w:szCs w:val="24"/>
          <w:lang w:val="en-US"/>
        </w:rPr>
        <w:t xml:space="preserve">are based on qualitative data, shedding light on the motivations of older individuals </w:t>
      </w:r>
      <w:r w:rsidR="00290ECE">
        <w:rPr>
          <w:rFonts w:ascii="Times New Roman" w:hAnsi="Times New Roman" w:cs="Times New Roman"/>
          <w:sz w:val="24"/>
          <w:szCs w:val="24"/>
          <w:lang w:val="en-US"/>
        </w:rPr>
        <w:t xml:space="preserve">to repartner or not </w:t>
      </w:r>
      <w:r w:rsidR="00290ECE" w:rsidRPr="001A7853">
        <w:rPr>
          <w:rFonts w:ascii="Times New Roman" w:hAnsi="Times New Roman" w:cs="Times New Roman"/>
          <w:sz w:val="24"/>
          <w:szCs w:val="24"/>
          <w:lang w:val="en-US"/>
        </w:rPr>
        <w:t xml:space="preserve">in old age </w:t>
      </w:r>
      <w:r w:rsidR="00290ECE" w:rsidRPr="001A7853">
        <w:rPr>
          <w:rFonts w:ascii="Times New Roman" w:hAnsi="Times New Roman" w:cs="Times New Roman"/>
          <w:sz w:val="24"/>
          <w:szCs w:val="24"/>
          <w:lang w:val="en-US"/>
        </w:rPr>
        <w:fldChar w:fldCharType="begin" w:fldLock="1"/>
      </w:r>
      <w:r w:rsidR="00290ECE">
        <w:rPr>
          <w:rFonts w:ascii="Times New Roman" w:hAnsi="Times New Roman" w:cs="Times New Roman"/>
          <w:sz w:val="24"/>
          <w:szCs w:val="24"/>
          <w:lang w:val="en-US"/>
        </w:rPr>
        <w:instrText>ADDIN CSL_CITATION {"citationItems":[{"id":"ITEM-1","itemData":{"DOI":"10.1016/j.jaging.2013.03.006","ISSN":"08904065","abstract":"Older widowers are more likely to remarry than older widowed women. However, relatively little is known about the attitudes of older widowers to new romantic relationships and remarriage or repartnering. In this study of 60 widowers, more than half spontaneously discussed their attitudes toward, and experiences of, these relationships. However, none of the widowers had remarried and of those who described themselves as repartnered only one was cohabiting. We examine these data in the light of Lopata's concept of 'husband sanctification' (1981). We identify four themes. First, some widowers do sanctify their late wives. Second, we argue that wife sanctification contributes to widowers' uncertainties about repartnering. Third, when widowers make decisions to repartner, wife sanctification does not appear to make an important contribution. Finally, there is evidence to suggest that wife sanctification influences how men refer to their new women friends. Thus, we conclude by arguing that wife sanctification influences widowers' decisions surrounding remarriage/repartnering. © 2013 The Authors.","author":[{"dropping-particle":"","family":"Bennett","given":"Kate M.","non-dropping-particle":"","parse-names":false,"suffix":""},{"dropping-particle":"","family":"Arnott","given":"Lauren","non-dropping-particle":"","parse-names":false,"suffix":""},{"dropping-particle":"","family":"Soulsby","given":"Laura K.","non-dropping-particle":"","parse-names":false,"suffix":""}],"container-title":"Journal of Aging Studies","id":"ITEM-1","issue":"4","issued":{"date-parts":[["2013"]]},"page":"499-506","publisher":"The Authors","title":"\"You're not getting married for the moon and the stars\": The uncertainties of older British widowers about the idea of new romantic relationships","type":"article-journal","volume":"27"},"uris":["http://www.mendeley.com/documents/?uuid=2e5aeb40-2c0b-43af-bc93-500028f99436"]},{"id":"ITEM-2","itemData":{"DOI":"10.1017/S1041610214000738","ISSN":"1741203X","abstract":"Background: The human need for love, friendship, and physical contact, and the fear of loneliness do not diminish with age. Widowhood and late-life divorce and increased life expectancy are likely to lead to alternative relationships, such as re-partnering. The purpose of this paper is to explore interplays between emotional and physical components of re-partnering in old age.; Methods: Theoretical sampling of 20 couples included men who re-partnered at the age of 65+ years and women at the age of 60+ years, following termination of lifelong marriages due to death or divorce. Living arrangements included married or unmarried cohabitation under the same roof or in separate homes. Forty semi-structured interviews were tape-recorded and transcribed verbatim. The couple was the unit of analysis.; Results: Interplays between physical and emotional dimensions were examined using five abductive parameters derived from data analysis resulting in a fourfold typology of emotional and physical closeness/distance in re-partnering in old age: (1) living together (physically and emotionally); (2) living apart (physically) together (emotionally); (3) living together (physically) apart (emotionally); and (4) living apart (physically and emotionally).; Conclusions: Findings revealed types of partner relationships that are different from lifelong marriages. The typology could help professionals working with older persons regarding what to expect in re-partnering in old age and be included in developmental theories as an option in old age. A quantitative tool for research and therapy purposes, entitled The Re-partnering in Old Age Typology Scale (RPOAT Scale), based on abductive parameters, could be established for measuring re-partnering relationship quality and classifying re-partnering couples.; ","author":[{"dropping-particle":"","family":"Koren","given":"Chaya","non-dropping-particle":"","parse-names":false,"suffix":""}],"container-title":"International Psychogeriatrics","id":"ITEM-2","issue":"8","issued":{"date-parts":[["2014"]]},"page":"1327-1350","title":"Together and apart: A typology of re-partnering in old age","type":"article-journal","volume":"26"},"uris":["http://www.mendeley.com/documents/?uuid=f9e4bcf1-ae52-4ef1-852d-13ea623b5851"]}],"mendeley":{"formattedCitation":"(Kate M. Bennett, Arnott, &amp; Soulsby, 2013; Koren, 2014)","plainTextFormattedCitation":"(Kate M. Bennett, Arnott, &amp; Soulsby, 2013; Koren, 2014)","previouslyFormattedCitation":"(Kate M. Bennett, Arnott, &amp; Soulsby, 2013; Koren, 2014)"},"properties":{"noteIndex":0},"schema":"https://github.com/citation-style-language/schema/raw/master/csl-citation.json"}</w:instrText>
      </w:r>
      <w:r w:rsidR="00290ECE" w:rsidRPr="001A7853">
        <w:rPr>
          <w:rFonts w:ascii="Times New Roman" w:hAnsi="Times New Roman" w:cs="Times New Roman"/>
          <w:sz w:val="24"/>
          <w:szCs w:val="24"/>
          <w:lang w:val="en-US"/>
        </w:rPr>
        <w:fldChar w:fldCharType="separate"/>
      </w:r>
      <w:r w:rsidR="00290ECE" w:rsidRPr="007D2B4E">
        <w:rPr>
          <w:rFonts w:ascii="Times New Roman" w:hAnsi="Times New Roman" w:cs="Times New Roman"/>
          <w:noProof/>
          <w:sz w:val="24"/>
          <w:szCs w:val="24"/>
          <w:lang w:val="en-US"/>
        </w:rPr>
        <w:t>(Kate M. Bennett, Arnott, &amp; Soulsby, 2013; Koren, 2014)</w:t>
      </w:r>
      <w:r w:rsidR="00290ECE" w:rsidRPr="001A7853">
        <w:rPr>
          <w:rFonts w:ascii="Times New Roman" w:hAnsi="Times New Roman" w:cs="Times New Roman"/>
          <w:sz w:val="24"/>
          <w:szCs w:val="24"/>
          <w:lang w:val="en-US"/>
        </w:rPr>
        <w:fldChar w:fldCharType="end"/>
      </w:r>
      <w:r w:rsidR="00290ECE">
        <w:rPr>
          <w:rFonts w:ascii="Times New Roman" w:hAnsi="Times New Roman" w:cs="Times New Roman"/>
          <w:sz w:val="24"/>
          <w:szCs w:val="24"/>
          <w:lang w:val="en-US"/>
        </w:rPr>
        <w:t xml:space="preserve">. Other, </w:t>
      </w:r>
      <w:r w:rsidR="00096346" w:rsidRPr="001A7853">
        <w:rPr>
          <w:rFonts w:ascii="Times New Roman" w:hAnsi="Times New Roman" w:cs="Times New Roman"/>
          <w:sz w:val="24"/>
          <w:szCs w:val="24"/>
          <w:lang w:val="en-US"/>
        </w:rPr>
        <w:t>predominantly quantitative studies</w:t>
      </w:r>
      <w:r w:rsidR="00290ECE">
        <w:rPr>
          <w:rFonts w:ascii="Times New Roman" w:hAnsi="Times New Roman" w:cs="Times New Roman"/>
          <w:sz w:val="24"/>
          <w:szCs w:val="24"/>
          <w:lang w:val="en-US"/>
        </w:rPr>
        <w:t>,</w:t>
      </w:r>
      <w:r>
        <w:rPr>
          <w:rFonts w:ascii="Times New Roman" w:hAnsi="Times New Roman" w:cs="Times New Roman"/>
          <w:sz w:val="24"/>
          <w:szCs w:val="24"/>
          <w:lang w:val="en-US"/>
        </w:rPr>
        <w:t xml:space="preserve"> map patterns of repartnering, with studies having </w:t>
      </w:r>
      <w:r w:rsidR="00290ECE">
        <w:rPr>
          <w:rFonts w:ascii="Times New Roman" w:hAnsi="Times New Roman" w:cs="Times New Roman"/>
          <w:sz w:val="24"/>
          <w:szCs w:val="24"/>
          <w:lang w:val="en-US"/>
        </w:rPr>
        <w:t xml:space="preserve">been carried out in </w:t>
      </w:r>
      <w:r w:rsidR="00096346" w:rsidRPr="001A7853">
        <w:rPr>
          <w:rFonts w:ascii="Times New Roman" w:hAnsi="Times New Roman" w:cs="Times New Roman"/>
          <w:sz w:val="24"/>
          <w:szCs w:val="24"/>
          <w:lang w:val="en-US"/>
        </w:rPr>
        <w:t>countries</w:t>
      </w:r>
      <w:r w:rsidR="00096346">
        <w:rPr>
          <w:rFonts w:ascii="Times New Roman" w:hAnsi="Times New Roman" w:cs="Times New Roman"/>
          <w:sz w:val="24"/>
          <w:szCs w:val="24"/>
          <w:lang w:val="en-US"/>
        </w:rPr>
        <w:t xml:space="preserve"> such</w:t>
      </w:r>
      <w:r w:rsidR="00096346" w:rsidRPr="001A7853">
        <w:rPr>
          <w:rFonts w:ascii="Times New Roman" w:hAnsi="Times New Roman" w:cs="Times New Roman"/>
          <w:sz w:val="24"/>
          <w:szCs w:val="24"/>
          <w:lang w:val="en-US"/>
        </w:rPr>
        <w:t xml:space="preserve"> as the US, </w:t>
      </w:r>
      <w:r w:rsidR="003A7F07">
        <w:rPr>
          <w:rFonts w:ascii="Times New Roman" w:hAnsi="Times New Roman" w:cs="Times New Roman"/>
          <w:sz w:val="24"/>
          <w:szCs w:val="24"/>
          <w:lang w:val="en-US"/>
        </w:rPr>
        <w:t xml:space="preserve">Canada and Holland, focusing </w:t>
      </w:r>
      <w:r w:rsidR="00096346" w:rsidRPr="001A7853">
        <w:rPr>
          <w:rFonts w:ascii="Times New Roman" w:hAnsi="Times New Roman" w:cs="Times New Roman"/>
          <w:sz w:val="24"/>
          <w:szCs w:val="24"/>
          <w:lang w:val="en-US"/>
        </w:rPr>
        <w:t>on repartnering following divorce</w:t>
      </w:r>
      <w:r w:rsidR="00096346">
        <w:rPr>
          <w:rFonts w:ascii="Times New Roman" w:hAnsi="Times New Roman" w:cs="Times New Roman"/>
          <w:sz w:val="24"/>
          <w:szCs w:val="24"/>
          <w:lang w:val="en-US"/>
        </w:rPr>
        <w:t>, bereavement, or both</w:t>
      </w:r>
      <w:r w:rsidR="00096346" w:rsidRPr="001A7853">
        <w:rPr>
          <w:rFonts w:ascii="Times New Roman" w:hAnsi="Times New Roman" w:cs="Times New Roman"/>
          <w:sz w:val="24"/>
          <w:szCs w:val="24"/>
          <w:lang w:val="en-US"/>
        </w:rPr>
        <w:t xml:space="preserve"> </w:t>
      </w:r>
      <w:r w:rsidR="00096346" w:rsidRPr="001A7853">
        <w:rPr>
          <w:rFonts w:ascii="Times New Roman" w:hAnsi="Times New Roman" w:cs="Times New Roman"/>
          <w:sz w:val="24"/>
          <w:szCs w:val="24"/>
          <w:lang w:val="en-US"/>
        </w:rPr>
        <w:fldChar w:fldCharType="begin" w:fldLock="1"/>
      </w:r>
      <w:r w:rsidR="00096346">
        <w:rPr>
          <w:rFonts w:ascii="Times New Roman" w:hAnsi="Times New Roman" w:cs="Times New Roman"/>
          <w:sz w:val="24"/>
          <w:szCs w:val="24"/>
          <w:lang w:val="en-US"/>
        </w:rPr>
        <w:instrText>ADDIN CSL_CITATION {"citationItems":[{"id":"ITEM-1","itemData":{"DOI":"10.1111/jomf.12315","ISSN":"17413737","abstract":"repartnering; assortative mating","author":[{"dropping-particle":"","family":"Schimmele","given":"Christoph M.","non-dropping-particle":"","parse-names":false,"suffix":""},{"dropping-particle":"","family":"Wu","given":"Zheng","non-dropping-particle":"","parse-names":false,"suffix":""}],"container-title":"Journal of Marriage and Family","id":"ITEM-1","issue":"4","issued":{"date-parts":[["2016"]]},"page":"1013-1031","title":"Repartnering After Union Dissolution in Later Life","type":"article-journal","volume":"78"},"uris":["http://www.mendeley.com/documents/?uuid=737effba-b9f3-464a-b763-b86d1615fbd9"]},{"id":"ITEM-2","itemData":{"DOI":"10.1093/geronb/gbu060.Advance","author":[{"dropping-particle":"","family":"Wu","given":"Z","non-dropping-particle":"","parse-names":false,"suffix":""},{"dropping-particle":"","family":"Schimmele","given":"CM","non-dropping-particle":"","parse-names":false,"suffix":""},{"dropping-particle":"","family":"Ouellet","given":"N","non-dropping-particle":"","parse-names":false,"suffix":""}],"container-title":"Journals of Gerontology","id":"ITEM-2","issue":"3","issued":{"date-parts":[["2014"]]},"page":"496-507","title":"Repartnering After Widowhood.- ClinicalKey","type":"article-journal","volume":"70"},"uris":["http://www.mendeley.com/documents/?uuid=0ae26d25-a3cc-4cd1-9194-349ed4a4b45e"]},{"id":"ITEM-3","itemData":{"author":[{"dropping-particle":"","family":"Carr","given":"Deborah","non-dropping-particle":"","parse-names":false,"suffix":""}],"container-title":"Journal of Marriage and Family","id":"ITEM-3","issue":"4","issued":{"date-parts":[["2004"]]},"page":"1051-1068","title":"The Desire to Date and Remarry among Older Widows and Widowers","type":"article-journal","volume":"66"},"uris":["http://www.mendeley.com/documents/?uuid=32902eb7-da96-4410-b472-875b32d11c56"]},{"id":"ITEM-4","itemData":{"DOI":"10.1007/s13524-012-0102-3","ISSN":"00703370","abstract":"This study builds on Becker's and Oppenheimer's theories of union formation to examine the economic determinants of marriage and cohabitation during older adulthood. Based on the 1998-2006 Health and Retirement Study and a sample of previously married Americans who are at least 50 years old, results show that wealthier older adults, regardless of gender, are more likely to repartner than stay single. Wealth has no discernable effect on the likelihood of remarrying versus cohabiting. Among the oldest men, the positive associations between wealth and repartnering are entirely due to housing assets. Results suggest that Oppenheimer's theory of marriage timing may be more applicable to later-life union formation than Becker's independence hypothesis. Further, economic disadvantage does not appear to characterize later-life cohabitation, unlike cohabitation during young adulthood. These findings help illuminate the union formation process during older adulthood and are timely considering demographic changes reshaping the American population.","author":[{"dropping-particle":"","family":"Vespa","given":"Jonathan","non-dropping-particle":"","parse-names":false,"suffix":""}],"container-title":"Demography","id":"ITEM-4","issue":"3","issued":{"date-parts":[["2012"]]},"page":"1103-1125","title":"Union Formation in Later Life: Economic Determinants of Cohabitation and Remarriage Among Older Adults","type":"article-journal","volume":"49"},"uris":["http://www.mendeley.com/documents/?uuid=e8c3918c-7d09-4910-82f9-289c596402ed"]}],"mendeley":{"formattedCitation":"(Carr, 2004; Schimmele &amp; Wu, 2016; Vespa, 2012; Wu, Schimmele, &amp; Ouellet, 2014)","plainTextFormattedCitation":"(Carr, 2004; Schimmele &amp; Wu, 2016; Vespa, 2012; Wu, Schimmele, &amp; Ouellet, 2014)","previouslyFormattedCitation":"(Carr, 2004; Schimmele &amp; Wu, 2016; Vespa, 2012; Wu, Schimmele, &amp; Ouellet, 2014)"},"properties":{"noteIndex":0},"schema":"https://github.com/citation-style-language/schema/raw/master/csl-citation.json"}</w:instrText>
      </w:r>
      <w:r w:rsidR="00096346" w:rsidRPr="001A7853">
        <w:rPr>
          <w:rFonts w:ascii="Times New Roman" w:hAnsi="Times New Roman" w:cs="Times New Roman"/>
          <w:sz w:val="24"/>
          <w:szCs w:val="24"/>
          <w:lang w:val="en-US"/>
        </w:rPr>
        <w:fldChar w:fldCharType="separate"/>
      </w:r>
      <w:r w:rsidR="00096346" w:rsidRPr="007D2B4E">
        <w:rPr>
          <w:rFonts w:ascii="Times New Roman" w:hAnsi="Times New Roman" w:cs="Times New Roman"/>
          <w:noProof/>
          <w:sz w:val="24"/>
          <w:szCs w:val="24"/>
          <w:lang w:val="en-US"/>
        </w:rPr>
        <w:t>(Carr, 2004; Schimmele &amp; Wu, 2016; Vespa, 2012; Wu, Schimmele, &amp; Ouellet, 2014)</w:t>
      </w:r>
      <w:r w:rsidR="00096346" w:rsidRPr="001A7853">
        <w:rPr>
          <w:rFonts w:ascii="Times New Roman" w:hAnsi="Times New Roman" w:cs="Times New Roman"/>
          <w:sz w:val="24"/>
          <w:szCs w:val="24"/>
          <w:lang w:val="en-US"/>
        </w:rPr>
        <w:fldChar w:fldCharType="end"/>
      </w:r>
      <w:r w:rsidR="00096346">
        <w:rPr>
          <w:rFonts w:ascii="Times New Roman" w:hAnsi="Times New Roman" w:cs="Times New Roman"/>
          <w:sz w:val="24"/>
          <w:szCs w:val="24"/>
          <w:lang w:val="en-US"/>
        </w:rPr>
        <w:t>.</w:t>
      </w:r>
      <w:r w:rsidR="003A7F07">
        <w:rPr>
          <w:rFonts w:ascii="Times New Roman" w:hAnsi="Times New Roman" w:cs="Times New Roman"/>
          <w:sz w:val="24"/>
          <w:szCs w:val="24"/>
          <w:lang w:val="en-US"/>
        </w:rPr>
        <w:t xml:space="preserve"> Some</w:t>
      </w:r>
      <w:r w:rsidR="00ED7FFE">
        <w:rPr>
          <w:rFonts w:ascii="Times New Roman" w:hAnsi="Times New Roman" w:cs="Times New Roman"/>
          <w:sz w:val="24"/>
          <w:szCs w:val="24"/>
          <w:lang w:val="en-US"/>
        </w:rPr>
        <w:t xml:space="preserve"> </w:t>
      </w:r>
      <w:r w:rsidR="00096346" w:rsidRPr="001A7853">
        <w:rPr>
          <w:rFonts w:ascii="Times New Roman" w:hAnsi="Times New Roman" w:cs="Times New Roman"/>
          <w:sz w:val="24"/>
          <w:szCs w:val="24"/>
          <w:lang w:val="en-US"/>
        </w:rPr>
        <w:t xml:space="preserve">studies investigate not only the prevalence of remarriage, but look </w:t>
      </w:r>
      <w:r w:rsidR="00ED7FFE">
        <w:rPr>
          <w:rFonts w:ascii="Times New Roman" w:hAnsi="Times New Roman" w:cs="Times New Roman"/>
          <w:sz w:val="24"/>
          <w:szCs w:val="24"/>
          <w:lang w:val="en-US"/>
        </w:rPr>
        <w:t xml:space="preserve">also </w:t>
      </w:r>
      <w:r w:rsidR="00096346" w:rsidRPr="001A7853">
        <w:rPr>
          <w:rFonts w:ascii="Times New Roman" w:hAnsi="Times New Roman" w:cs="Times New Roman"/>
          <w:sz w:val="24"/>
          <w:szCs w:val="24"/>
          <w:lang w:val="en-US"/>
        </w:rPr>
        <w:t xml:space="preserve">at </w:t>
      </w:r>
      <w:r w:rsidR="00096346">
        <w:rPr>
          <w:rFonts w:ascii="Times New Roman" w:hAnsi="Times New Roman" w:cs="Times New Roman"/>
          <w:sz w:val="24"/>
          <w:szCs w:val="24"/>
          <w:lang w:val="en-US"/>
        </w:rPr>
        <w:t xml:space="preserve">older people who enter into </w:t>
      </w:r>
      <w:r w:rsidR="00096346" w:rsidRPr="001A7853">
        <w:rPr>
          <w:rFonts w:ascii="Times New Roman" w:hAnsi="Times New Roman" w:cs="Times New Roman"/>
          <w:sz w:val="24"/>
          <w:szCs w:val="24"/>
          <w:lang w:val="en-US"/>
        </w:rPr>
        <w:t xml:space="preserve">unmarried cohabitation, or </w:t>
      </w:r>
      <w:r w:rsidR="00096346">
        <w:rPr>
          <w:rFonts w:ascii="Times New Roman" w:hAnsi="Times New Roman" w:cs="Times New Roman"/>
          <w:sz w:val="24"/>
          <w:szCs w:val="24"/>
          <w:lang w:val="en-US"/>
        </w:rPr>
        <w:t>begin “</w:t>
      </w:r>
      <w:r w:rsidR="00096346" w:rsidRPr="001A7853">
        <w:rPr>
          <w:rFonts w:ascii="Times New Roman" w:hAnsi="Times New Roman" w:cs="Times New Roman"/>
          <w:sz w:val="24"/>
          <w:szCs w:val="24"/>
          <w:lang w:val="en-US"/>
        </w:rPr>
        <w:t>Living Apart Together</w:t>
      </w:r>
      <w:r w:rsidR="00096346">
        <w:rPr>
          <w:rFonts w:ascii="Times New Roman" w:hAnsi="Times New Roman" w:cs="Times New Roman"/>
          <w:sz w:val="24"/>
          <w:szCs w:val="24"/>
          <w:lang w:val="en-US"/>
        </w:rPr>
        <w:t>”</w:t>
      </w:r>
      <w:r w:rsidR="00096346" w:rsidRPr="001A7853">
        <w:rPr>
          <w:rFonts w:ascii="Times New Roman" w:hAnsi="Times New Roman" w:cs="Times New Roman"/>
          <w:sz w:val="24"/>
          <w:szCs w:val="24"/>
          <w:lang w:val="en-US"/>
        </w:rPr>
        <w:t xml:space="preserve"> (abbreviated as LAT; </w:t>
      </w:r>
      <w:r w:rsidR="00096346" w:rsidRPr="001A7853">
        <w:rPr>
          <w:rFonts w:ascii="Times New Roman" w:hAnsi="Times New Roman" w:cs="Times New Roman"/>
          <w:sz w:val="24"/>
          <w:szCs w:val="24"/>
          <w:lang w:val="en-US"/>
        </w:rPr>
        <w:fldChar w:fldCharType="begin" w:fldLock="1"/>
      </w:r>
      <w:r w:rsidR="00096346" w:rsidRPr="001A7853">
        <w:rPr>
          <w:rFonts w:ascii="Times New Roman" w:hAnsi="Times New Roman" w:cs="Times New Roman"/>
          <w:sz w:val="24"/>
          <w:szCs w:val="24"/>
          <w:lang w:val="en-US"/>
        </w:rPr>
        <w:instrText>ADDIN CSL_CITATION {"citationItems":[{"id":"ITEM-1","itemData":{"DOI":"10.1111/j.0022-2445.2004.00015.x","ISSN":"00222445","abstract":"Substantial proportions of people enter into new partner relationships after bereavement or divorce. Nowadays in Europe, unmarried cohabitation and living-apart-together relationships are frequently opted for at repartnering. Drawing on the Netherlands' Living Arrangements and Social Networks survey of men and women aged 55 to 89 years (N = 4,494), this article explicates the determinants that lead widowed or divorced people to enter into old and new types of partner relationships. Cox proportional hazard regression analyses revealed that age at most recent union dissolution, the number of partner dissolutions, working during and after the most recent union dissolution, and other demographic variables are important in weighing the pros and cons of different types of living arrangements.","author":[{"dropping-particle":"","family":"Jong Gierveld","given":"Jenny","non-dropping-particle":"de","parse-names":false,"suffix":""}],"container-title":"Journal of Marriage and Family","id":"ITEM-1","issue":"1","issued":{"date-parts":[["2004"]]},"page":"236-243","title":"Remarriage, Unmarried Cohabitation, Living Apart Together: Partner Relationships Following Bereavement or Divorce","type":"article-journal","volume":"66"},"uris":["http://www.mendeley.com/documents/?uuid=13499025-0f98-47ef-813f-481f1db25dde"]}],"mendeley":{"formattedCitation":"(de Jong Gierveld, 2004)","plainTextFormattedCitation":"(de Jong Gierveld, 2004)","previouslyFormattedCitation":"(de Jong Gierveld, 2004)"},"properties":{"noteIndex":0},"schema":"https://github.com/citation-style-language/schema/raw/master/csl-citation.json"}</w:instrText>
      </w:r>
      <w:r w:rsidR="00096346" w:rsidRPr="001A7853">
        <w:rPr>
          <w:rFonts w:ascii="Times New Roman" w:hAnsi="Times New Roman" w:cs="Times New Roman"/>
          <w:sz w:val="24"/>
          <w:szCs w:val="24"/>
          <w:lang w:val="en-US"/>
        </w:rPr>
        <w:fldChar w:fldCharType="separate"/>
      </w:r>
      <w:r w:rsidR="00096346" w:rsidRPr="001A7853">
        <w:rPr>
          <w:rFonts w:ascii="Times New Roman" w:hAnsi="Times New Roman" w:cs="Times New Roman"/>
          <w:noProof/>
          <w:sz w:val="24"/>
          <w:szCs w:val="24"/>
          <w:lang w:val="en-US"/>
        </w:rPr>
        <w:t>(de Jong Gierveld, 2004)</w:t>
      </w:r>
      <w:r w:rsidR="00096346" w:rsidRPr="001A7853">
        <w:rPr>
          <w:rFonts w:ascii="Times New Roman" w:hAnsi="Times New Roman" w:cs="Times New Roman"/>
          <w:sz w:val="24"/>
          <w:szCs w:val="24"/>
          <w:lang w:val="en-US"/>
        </w:rPr>
        <w:fldChar w:fldCharType="end"/>
      </w:r>
      <w:r w:rsidR="00ED7FFE">
        <w:rPr>
          <w:rFonts w:ascii="Times New Roman" w:hAnsi="Times New Roman" w:cs="Times New Roman"/>
          <w:sz w:val="24"/>
          <w:szCs w:val="24"/>
          <w:lang w:val="en-US"/>
        </w:rPr>
        <w:t>)</w:t>
      </w:r>
      <w:r w:rsidR="003869F5">
        <w:rPr>
          <w:rFonts w:ascii="Times New Roman" w:hAnsi="Times New Roman" w:cs="Times New Roman"/>
          <w:sz w:val="24"/>
          <w:szCs w:val="24"/>
          <w:lang w:val="en-US"/>
        </w:rPr>
        <w:t>.</w:t>
      </w:r>
    </w:p>
    <w:p w:rsidR="00DE745B" w:rsidRPr="001A7853" w:rsidRDefault="00096346"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 general find</w:t>
      </w:r>
      <w:r w:rsidR="003A7F07">
        <w:rPr>
          <w:rFonts w:ascii="Times New Roman" w:hAnsi="Times New Roman" w:cs="Times New Roman"/>
          <w:sz w:val="24"/>
          <w:szCs w:val="24"/>
          <w:lang w:val="en-US"/>
        </w:rPr>
        <w:t xml:space="preserve"> in this literature</w:t>
      </w:r>
      <w:r w:rsidR="00B71E9B">
        <w:rPr>
          <w:rFonts w:ascii="Times New Roman" w:hAnsi="Times New Roman" w:cs="Times New Roman"/>
          <w:sz w:val="24"/>
          <w:szCs w:val="24"/>
          <w:lang w:val="en-US"/>
        </w:rPr>
        <w:t xml:space="preserve"> </w:t>
      </w:r>
      <w:r w:rsidR="002F6A01" w:rsidRPr="001A7853">
        <w:rPr>
          <w:rFonts w:ascii="Times New Roman" w:hAnsi="Times New Roman" w:cs="Times New Roman"/>
          <w:sz w:val="24"/>
          <w:szCs w:val="24"/>
          <w:lang w:val="en-US"/>
        </w:rPr>
        <w:t xml:space="preserve">is that men repartner more often than women. </w:t>
      </w:r>
      <w:r w:rsidR="00DE745B" w:rsidRPr="001A7853">
        <w:rPr>
          <w:rFonts w:ascii="Times New Roman" w:hAnsi="Times New Roman" w:cs="Times New Roman"/>
          <w:sz w:val="24"/>
          <w:szCs w:val="24"/>
          <w:lang w:val="en-US"/>
        </w:rPr>
        <w:t>Ratios vary, depending on the population</w:t>
      </w:r>
      <w:r w:rsidR="003A7F07">
        <w:rPr>
          <w:rFonts w:ascii="Times New Roman" w:hAnsi="Times New Roman" w:cs="Times New Roman"/>
          <w:sz w:val="24"/>
          <w:szCs w:val="24"/>
          <w:lang w:val="en-US"/>
        </w:rPr>
        <w:t>s</w:t>
      </w:r>
      <w:r w:rsidR="00B71E9B">
        <w:rPr>
          <w:rFonts w:ascii="Times New Roman" w:hAnsi="Times New Roman" w:cs="Times New Roman"/>
          <w:sz w:val="24"/>
          <w:szCs w:val="24"/>
          <w:lang w:val="en-US"/>
        </w:rPr>
        <w:t xml:space="preserve"> studied</w:t>
      </w:r>
      <w:r w:rsidR="00DE745B" w:rsidRPr="001A7853">
        <w:rPr>
          <w:rFonts w:ascii="Times New Roman" w:hAnsi="Times New Roman" w:cs="Times New Roman"/>
          <w:sz w:val="24"/>
          <w:szCs w:val="24"/>
          <w:lang w:val="en-US"/>
        </w:rPr>
        <w:t xml:space="preserve"> and the methods applied, but from a study of </w:t>
      </w:r>
      <w:r w:rsidR="00B71E9B">
        <w:rPr>
          <w:rFonts w:ascii="Times New Roman" w:hAnsi="Times New Roman" w:cs="Times New Roman"/>
          <w:sz w:val="24"/>
          <w:szCs w:val="24"/>
          <w:lang w:val="en-US"/>
        </w:rPr>
        <w:t xml:space="preserve">Canadian </w:t>
      </w:r>
      <w:r w:rsidR="00DE745B" w:rsidRPr="001A7853">
        <w:rPr>
          <w:rFonts w:ascii="Times New Roman" w:hAnsi="Times New Roman" w:cs="Times New Roman"/>
          <w:sz w:val="24"/>
          <w:szCs w:val="24"/>
          <w:lang w:val="en-US"/>
        </w:rPr>
        <w:t xml:space="preserve">survey data, </w:t>
      </w:r>
      <w:r w:rsidR="00DE745B" w:rsidRPr="001A7853">
        <w:rPr>
          <w:rFonts w:ascii="Times New Roman" w:hAnsi="Times New Roman" w:cs="Times New Roman"/>
          <w:sz w:val="24"/>
          <w:szCs w:val="24"/>
          <w:lang w:val="en-US"/>
        </w:rPr>
        <w:fldChar w:fldCharType="begin" w:fldLock="1"/>
      </w:r>
      <w:r w:rsidR="00DE745B" w:rsidRPr="001A7853">
        <w:rPr>
          <w:rFonts w:ascii="Times New Roman" w:hAnsi="Times New Roman" w:cs="Times New Roman"/>
          <w:sz w:val="24"/>
          <w:szCs w:val="24"/>
          <w:lang w:val="en-US"/>
        </w:rPr>
        <w:instrText>ADDIN CSL_CITATION {"citationItems":[{"id":"ITEM-1","itemData":{"DOI":"10.1093/geronb/gbu060.Advance","author":[{"dropping-particle":"","family":"Wu","given":"Z","non-dropping-particle":"","parse-names":false,"suffix":""},{"dropping-particle":"","family":"Schimmele","given":"CM","non-dropping-particle":"","parse-names":false,"suffix":""},{"dropping-particle":"","family":"Ouellet","given":"N","non-dropping-particle":"","parse-names":false,"suffix":""}],"container-title":"Journals of Gerontology","id":"ITEM-1","issue":"3","issued":{"date-parts":[["2014"]]},"page":"496-507","title":"Repartnering After Widowhood.- ClinicalKey","type":"article-journal","volume":"70"},"uris":["http://www.mendeley.com/documents/?uuid=0ae26d25-a3cc-4cd1-9194-349ed4a4b45e"]}],"mendeley":{"formattedCitation":"(Wu et al., 2014)","plainTextFormattedCitation":"(Wu et al., 2014)","previouslyFormattedCitation":"(Wu et al., 2014)"},"properties":{"noteIndex":0},"schema":"https://github.com/citation-style-language/schema/raw/master/csl-citation.json"}</w:instrText>
      </w:r>
      <w:r w:rsidR="00DE745B" w:rsidRPr="001A7853">
        <w:rPr>
          <w:rFonts w:ascii="Times New Roman" w:hAnsi="Times New Roman" w:cs="Times New Roman"/>
          <w:sz w:val="24"/>
          <w:szCs w:val="24"/>
          <w:lang w:val="en-US"/>
        </w:rPr>
        <w:fldChar w:fldCharType="separate"/>
      </w:r>
      <w:r w:rsidR="00DE745B" w:rsidRPr="001A7853">
        <w:rPr>
          <w:rFonts w:ascii="Times New Roman" w:hAnsi="Times New Roman" w:cs="Times New Roman"/>
          <w:noProof/>
          <w:sz w:val="24"/>
          <w:szCs w:val="24"/>
          <w:lang w:val="en-US"/>
        </w:rPr>
        <w:t>(Wu et al., 2014)</w:t>
      </w:r>
      <w:r w:rsidR="00DE745B" w:rsidRPr="001A7853">
        <w:rPr>
          <w:rFonts w:ascii="Times New Roman" w:hAnsi="Times New Roman" w:cs="Times New Roman"/>
          <w:sz w:val="24"/>
          <w:szCs w:val="24"/>
          <w:lang w:val="en-US"/>
        </w:rPr>
        <w:fldChar w:fldCharType="end"/>
      </w:r>
      <w:r w:rsidR="00DE745B" w:rsidRPr="001A7853">
        <w:rPr>
          <w:rFonts w:ascii="Times New Roman" w:hAnsi="Times New Roman" w:cs="Times New Roman"/>
          <w:sz w:val="24"/>
          <w:szCs w:val="24"/>
          <w:lang w:val="en-US"/>
        </w:rPr>
        <w:t xml:space="preserve"> finds that the cumulative prevalence of remarriage after widowhood is five times higher for men than for </w:t>
      </w:r>
      <w:r w:rsidR="00B71E9B">
        <w:rPr>
          <w:rFonts w:ascii="Times New Roman" w:hAnsi="Times New Roman" w:cs="Times New Roman"/>
          <w:sz w:val="24"/>
          <w:szCs w:val="24"/>
          <w:lang w:val="en-US"/>
        </w:rPr>
        <w:t>wo</w:t>
      </w:r>
      <w:r>
        <w:rPr>
          <w:rFonts w:ascii="Times New Roman" w:hAnsi="Times New Roman" w:cs="Times New Roman"/>
          <w:sz w:val="24"/>
          <w:szCs w:val="24"/>
          <w:lang w:val="en-US"/>
        </w:rPr>
        <w:t>men (p.496).</w:t>
      </w:r>
      <w:r w:rsidR="003A7F07">
        <w:rPr>
          <w:rFonts w:ascii="Times New Roman" w:hAnsi="Times New Roman" w:cs="Times New Roman"/>
          <w:sz w:val="24"/>
          <w:szCs w:val="24"/>
          <w:lang w:val="en-US"/>
        </w:rPr>
        <w:t xml:space="preserve"> In Holland</w:t>
      </w:r>
      <w:r w:rsidR="00B71E9B">
        <w:rPr>
          <w:rFonts w:ascii="Times New Roman" w:hAnsi="Times New Roman" w:cs="Times New Roman"/>
          <w:sz w:val="24"/>
          <w:szCs w:val="24"/>
          <w:lang w:val="en-US"/>
        </w:rPr>
        <w:t xml:space="preserve"> </w:t>
      </w:r>
      <w:r w:rsidR="00DE745B" w:rsidRPr="001A7853">
        <w:rPr>
          <w:rFonts w:ascii="Times New Roman" w:hAnsi="Times New Roman" w:cs="Times New Roman"/>
          <w:sz w:val="24"/>
          <w:szCs w:val="24"/>
          <w:lang w:val="en-US"/>
        </w:rPr>
        <w:fldChar w:fldCharType="begin" w:fldLock="1"/>
      </w:r>
      <w:r w:rsidR="003A6F4F" w:rsidRPr="001A7853">
        <w:rPr>
          <w:rFonts w:ascii="Times New Roman" w:hAnsi="Times New Roman" w:cs="Times New Roman"/>
          <w:sz w:val="24"/>
          <w:szCs w:val="24"/>
          <w:lang w:val="en-US"/>
        </w:rPr>
        <w:instrText>ADDIN CSL_CITATION {"citationItems":[{"id":"ITEM-1","itemData":{"DOI":"10.1111/j.0022-2445.2004.00015.x","ISSN":"00222445","abstract":"Substantial proportions of people enter into new partner relationships after bereavement or divorce. Nowadays in Europe, unmarried cohabitation and living-apart-together relationships are frequently opted for at repartnering. Drawing on the Netherlands' Living Arrangements and Social Networks survey of men and women aged 55 to 89 years (N = 4,494), this article explicates the determinants that lead widowed or divorced people to enter into old and new types of partner relationships. Cox proportional hazard regression analyses revealed that age at most recent union dissolution, the number of partner dissolutions, working during and after the most recent union dissolution, and other demographic variables are important in weighing the pros and cons of different types of living arrangements.","author":[{"dropping-particle":"","family":"Jong Gierveld","given":"Jenny","non-dropping-particle":"de","parse-names":false,"suffix":""}],"container-title":"Journal of Marriage and Family","id":"ITEM-1","issue":"1","issued":{"date-parts":[["2004"]]},"page":"236-243","title":"Remarriage, Unmarried Cohabitation, Living Apart Together: Partner Relationships Following Bereavement or Divorce","type":"article-journal","volume":"66"},"uris":["http://www.mendeley.com/documents/?uuid=13499025-0f98-47ef-813f-481f1db25dde"]}],"mendeley":{"formattedCitation":"(de Jong Gierveld, 2004)","plainTextFormattedCitation":"(de Jong Gierveld, 2004)","previouslyFormattedCitation":"(de Jong Gierveld, 2004)"},"properties":{"noteIndex":0},"schema":"https://github.com/citation-style-language/schema/raw/master/csl-citation.json"}</w:instrText>
      </w:r>
      <w:r w:rsidR="00DE745B" w:rsidRPr="001A7853">
        <w:rPr>
          <w:rFonts w:ascii="Times New Roman" w:hAnsi="Times New Roman" w:cs="Times New Roman"/>
          <w:sz w:val="24"/>
          <w:szCs w:val="24"/>
          <w:lang w:val="en-US"/>
        </w:rPr>
        <w:fldChar w:fldCharType="separate"/>
      </w:r>
      <w:r w:rsidR="00DE745B" w:rsidRPr="001A7853">
        <w:rPr>
          <w:rFonts w:ascii="Times New Roman" w:hAnsi="Times New Roman" w:cs="Times New Roman"/>
          <w:noProof/>
          <w:sz w:val="24"/>
          <w:szCs w:val="24"/>
          <w:lang w:val="en-US"/>
        </w:rPr>
        <w:t>(de Jong Gierveld, 2004)</w:t>
      </w:r>
      <w:r w:rsidR="00DE745B" w:rsidRPr="001A7853">
        <w:rPr>
          <w:rFonts w:ascii="Times New Roman" w:hAnsi="Times New Roman" w:cs="Times New Roman"/>
          <w:sz w:val="24"/>
          <w:szCs w:val="24"/>
          <w:lang w:val="en-US"/>
        </w:rPr>
        <w:fldChar w:fldCharType="end"/>
      </w:r>
      <w:r w:rsidR="00DE745B" w:rsidRPr="001A7853">
        <w:rPr>
          <w:rFonts w:ascii="Times New Roman" w:hAnsi="Times New Roman" w:cs="Times New Roman"/>
          <w:sz w:val="24"/>
          <w:szCs w:val="24"/>
          <w:lang w:val="en-US"/>
        </w:rPr>
        <w:t xml:space="preserve"> </w:t>
      </w:r>
      <w:r w:rsidR="003A7F07">
        <w:rPr>
          <w:rFonts w:ascii="Times New Roman" w:hAnsi="Times New Roman" w:cs="Times New Roman"/>
          <w:sz w:val="24"/>
          <w:szCs w:val="24"/>
          <w:lang w:val="en-US"/>
        </w:rPr>
        <w:t xml:space="preserve">(also using survey data) </w:t>
      </w:r>
      <w:r w:rsidR="00DE745B" w:rsidRPr="001A7853">
        <w:rPr>
          <w:rFonts w:ascii="Times New Roman" w:hAnsi="Times New Roman" w:cs="Times New Roman"/>
          <w:sz w:val="24"/>
          <w:szCs w:val="24"/>
          <w:lang w:val="en-US"/>
        </w:rPr>
        <w:t xml:space="preserve">finds that older men are six times as likely as older women to begin a new partner relationship following divorce or bereavement. </w:t>
      </w:r>
    </w:p>
    <w:p w:rsidR="003A7F07" w:rsidRDefault="002F6A01"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 xml:space="preserve">Several factors </w:t>
      </w:r>
      <w:r w:rsidR="00B71E9B">
        <w:rPr>
          <w:rFonts w:ascii="Times New Roman" w:hAnsi="Times New Roman" w:cs="Times New Roman"/>
          <w:sz w:val="24"/>
          <w:szCs w:val="24"/>
          <w:lang w:val="en-US"/>
        </w:rPr>
        <w:t xml:space="preserve">contribute to </w:t>
      </w:r>
      <w:r w:rsidRPr="001A7853">
        <w:rPr>
          <w:rFonts w:ascii="Times New Roman" w:hAnsi="Times New Roman" w:cs="Times New Roman"/>
          <w:sz w:val="24"/>
          <w:szCs w:val="24"/>
          <w:lang w:val="en-US"/>
        </w:rPr>
        <w:t>explain</w:t>
      </w:r>
      <w:r w:rsidR="00B71E9B">
        <w:rPr>
          <w:rFonts w:ascii="Times New Roman" w:hAnsi="Times New Roman" w:cs="Times New Roman"/>
          <w:sz w:val="24"/>
          <w:szCs w:val="24"/>
          <w:lang w:val="en-US"/>
        </w:rPr>
        <w:t>ing</w:t>
      </w:r>
      <w:r w:rsidRPr="001A7853">
        <w:rPr>
          <w:rFonts w:ascii="Times New Roman" w:hAnsi="Times New Roman" w:cs="Times New Roman"/>
          <w:sz w:val="24"/>
          <w:szCs w:val="24"/>
          <w:lang w:val="en-US"/>
        </w:rPr>
        <w:t xml:space="preserve"> this </w:t>
      </w:r>
      <w:r w:rsidR="00DE745B" w:rsidRPr="001A7853">
        <w:rPr>
          <w:rFonts w:ascii="Times New Roman" w:hAnsi="Times New Roman" w:cs="Times New Roman"/>
          <w:sz w:val="24"/>
          <w:szCs w:val="24"/>
          <w:lang w:val="en-US"/>
        </w:rPr>
        <w:t xml:space="preserve">consistent gender </w:t>
      </w:r>
      <w:r w:rsidRPr="001A7853">
        <w:rPr>
          <w:rFonts w:ascii="Times New Roman" w:hAnsi="Times New Roman" w:cs="Times New Roman"/>
          <w:sz w:val="24"/>
          <w:szCs w:val="24"/>
          <w:lang w:val="en-US"/>
        </w:rPr>
        <w:t xml:space="preserve">difference. First, </w:t>
      </w:r>
      <w:r w:rsidR="00DE745B" w:rsidRPr="001A7853">
        <w:rPr>
          <w:rFonts w:ascii="Times New Roman" w:hAnsi="Times New Roman" w:cs="Times New Roman"/>
          <w:sz w:val="24"/>
          <w:szCs w:val="24"/>
          <w:lang w:val="en-US"/>
        </w:rPr>
        <w:t xml:space="preserve">and very importantly, </w:t>
      </w:r>
      <w:r w:rsidRPr="001A7853">
        <w:rPr>
          <w:rFonts w:ascii="Times New Roman" w:hAnsi="Times New Roman" w:cs="Times New Roman"/>
          <w:sz w:val="24"/>
          <w:szCs w:val="24"/>
          <w:lang w:val="en-US"/>
        </w:rPr>
        <w:t xml:space="preserve">the life expectancy of women exceeds the one of men by several  years, resulting in a skewed sex ratio in the higher age brackets  </w:t>
      </w:r>
      <w:r w:rsidRPr="001A7853">
        <w:rPr>
          <w:rFonts w:ascii="Times New Roman" w:hAnsi="Times New Roman" w:cs="Times New Roman"/>
          <w:sz w:val="24"/>
          <w:szCs w:val="24"/>
          <w:lang w:val="en-US"/>
        </w:rPr>
        <w:fldChar w:fldCharType="begin" w:fldLock="1"/>
      </w:r>
      <w:r w:rsidRPr="001A7853">
        <w:rPr>
          <w:rFonts w:ascii="Times New Roman" w:hAnsi="Times New Roman" w:cs="Times New Roman"/>
          <w:sz w:val="24"/>
          <w:szCs w:val="24"/>
          <w:lang w:val="en-US"/>
        </w:rPr>
        <w:instrText>ADDIN CSL_CITATION {"citationItems":[{"id":"ITEM-1","itemData":{"DOI":"10.1111/j.0022-2445.2004.00015.x","ISSN":"00222445","abstract":"Substantial proportions of people enter into new partner relationships after bereavement or divorce. Nowadays in Europe, unmarried cohabitation and living-apart-together relationships are frequently opted for at repartnering. Drawing on the Netherlands' Living Arrangements and Social Networks survey of men and women aged 55 to 89 years (N = 4,494), this article explicates the determinants that lead widowed or divorced people to enter into old and new types of partner relationships. Cox proportional hazard regression analyses revealed that age at most recent union dissolution, the number of partner dissolutions, working during and after the most recent union dissolution, and other demographic variables are important in weighing the pros and cons of different types of living arrangements.","author":[{"dropping-particle":"","family":"Jong Gierveld","given":"Jenny","non-dropping-particle":"de","parse-names":false,"suffix":""}],"container-title":"Journal of Marriage and Family","id":"ITEM-1","issue":"1","issued":{"date-parts":[["2004"]]},"page":"236-243","title":"Remarriage, Unmarried Cohabitation, Living Apart Together: Partner Relationships Following Bereavement or Divorce","type":"article-journal","volume":"66"},"uris":["http://www.mendeley.com/documents/?uuid=13499025-0f98-47ef-813f-481f1db25dde"]}],"mendeley":{"formattedCitation":"(de Jong Gierveld, 2004)","plainTextFormattedCitation":"(de Jong Gierveld, 2004)","previouslyFormattedCitation":"(de Jong Gierveld, 2004)"},"properties":{"noteIndex":0},"schema":"https://github.com/citation-style-language/schema/raw/master/csl-citation.json"}</w:instrText>
      </w:r>
      <w:r w:rsidRPr="001A7853">
        <w:rPr>
          <w:rFonts w:ascii="Times New Roman" w:hAnsi="Times New Roman" w:cs="Times New Roman"/>
          <w:sz w:val="24"/>
          <w:szCs w:val="24"/>
          <w:lang w:val="en-US"/>
        </w:rPr>
        <w:fldChar w:fldCharType="separate"/>
      </w:r>
      <w:r w:rsidRPr="001A7853">
        <w:rPr>
          <w:rFonts w:ascii="Times New Roman" w:hAnsi="Times New Roman" w:cs="Times New Roman"/>
          <w:noProof/>
          <w:sz w:val="24"/>
          <w:szCs w:val="24"/>
          <w:lang w:val="en-US"/>
        </w:rPr>
        <w:t>(de Jong Gierveld, 2004)</w:t>
      </w:r>
      <w:r w:rsidRPr="001A7853">
        <w:rPr>
          <w:rFonts w:ascii="Times New Roman" w:hAnsi="Times New Roman" w:cs="Times New Roman"/>
          <w:sz w:val="24"/>
          <w:szCs w:val="24"/>
          <w:lang w:val="en-US"/>
        </w:rPr>
        <w:fldChar w:fldCharType="end"/>
      </w:r>
      <w:r w:rsidRPr="001A7853">
        <w:rPr>
          <w:rFonts w:ascii="Times New Roman" w:hAnsi="Times New Roman" w:cs="Times New Roman"/>
          <w:sz w:val="24"/>
          <w:szCs w:val="24"/>
          <w:lang w:val="en-US"/>
        </w:rPr>
        <w:t xml:space="preserve"> (</w:t>
      </w:r>
      <w:r w:rsidR="003A7F07">
        <w:rPr>
          <w:rFonts w:ascii="Times New Roman" w:hAnsi="Times New Roman" w:cs="Times New Roman"/>
          <w:sz w:val="24"/>
          <w:szCs w:val="24"/>
          <w:lang w:val="en-US"/>
        </w:rPr>
        <w:t>Statistics Denmark</w:t>
      </w:r>
      <w:r w:rsidRPr="001A7853">
        <w:rPr>
          <w:rFonts w:ascii="Times New Roman" w:hAnsi="Times New Roman" w:cs="Times New Roman"/>
          <w:sz w:val="24"/>
          <w:szCs w:val="24"/>
          <w:lang w:val="en-US"/>
        </w:rPr>
        <w:t>)</w:t>
      </w:r>
      <w:r w:rsidR="00DE745B" w:rsidRPr="001A7853">
        <w:rPr>
          <w:rFonts w:ascii="Times New Roman" w:hAnsi="Times New Roman" w:cs="Times New Roman"/>
          <w:sz w:val="24"/>
          <w:szCs w:val="24"/>
          <w:lang w:val="en-US"/>
        </w:rPr>
        <w:t xml:space="preserve">. Coupled with </w:t>
      </w:r>
      <w:r w:rsidR="00B71E9B">
        <w:rPr>
          <w:rFonts w:ascii="Times New Roman" w:hAnsi="Times New Roman" w:cs="Times New Roman"/>
          <w:sz w:val="24"/>
          <w:szCs w:val="24"/>
          <w:lang w:val="en-US"/>
        </w:rPr>
        <w:t xml:space="preserve">the fact that </w:t>
      </w:r>
      <w:r w:rsidR="00DE745B" w:rsidRPr="001A7853">
        <w:rPr>
          <w:rFonts w:ascii="Times New Roman" w:hAnsi="Times New Roman" w:cs="Times New Roman"/>
          <w:sz w:val="24"/>
          <w:szCs w:val="24"/>
          <w:lang w:val="en-US"/>
        </w:rPr>
        <w:t>women often marry</w:t>
      </w:r>
      <w:r w:rsidR="00B71E9B">
        <w:rPr>
          <w:rFonts w:ascii="Times New Roman" w:hAnsi="Times New Roman" w:cs="Times New Roman"/>
          <w:sz w:val="24"/>
          <w:szCs w:val="24"/>
          <w:lang w:val="en-US"/>
        </w:rPr>
        <w:t xml:space="preserve"> spouses older than themselves, the limited availability of potential spouses in itself make </w:t>
      </w:r>
      <w:r w:rsidR="00DE745B" w:rsidRPr="001A7853">
        <w:rPr>
          <w:rFonts w:ascii="Times New Roman" w:hAnsi="Times New Roman" w:cs="Times New Roman"/>
          <w:sz w:val="24"/>
          <w:szCs w:val="24"/>
          <w:lang w:val="en-US"/>
        </w:rPr>
        <w:t xml:space="preserve">it </w:t>
      </w:r>
      <w:r w:rsidR="00B71E9B">
        <w:rPr>
          <w:rFonts w:ascii="Times New Roman" w:hAnsi="Times New Roman" w:cs="Times New Roman"/>
          <w:sz w:val="24"/>
          <w:szCs w:val="24"/>
          <w:lang w:val="en-US"/>
        </w:rPr>
        <w:t xml:space="preserve">more difficult </w:t>
      </w:r>
      <w:r w:rsidR="00DE745B" w:rsidRPr="001A7853">
        <w:rPr>
          <w:rFonts w:ascii="Times New Roman" w:hAnsi="Times New Roman" w:cs="Times New Roman"/>
          <w:sz w:val="24"/>
          <w:szCs w:val="24"/>
          <w:lang w:val="en-US"/>
        </w:rPr>
        <w:t xml:space="preserve">for older women to repartner. </w:t>
      </w:r>
    </w:p>
    <w:p w:rsidR="003A7F07" w:rsidRDefault="002F6A01"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lastRenderedPageBreak/>
        <w:t>Second, traditional gender roles within relationships play an important role. Women may thus be les</w:t>
      </w:r>
      <w:r w:rsidR="003A7F07">
        <w:rPr>
          <w:rFonts w:ascii="Times New Roman" w:hAnsi="Times New Roman" w:cs="Times New Roman"/>
          <w:sz w:val="24"/>
          <w:szCs w:val="24"/>
          <w:lang w:val="en-US"/>
        </w:rPr>
        <w:t>s inclined to repartner, as it c</w:t>
      </w:r>
      <w:r w:rsidRPr="001A7853">
        <w:rPr>
          <w:rFonts w:ascii="Times New Roman" w:hAnsi="Times New Roman" w:cs="Times New Roman"/>
          <w:sz w:val="24"/>
          <w:szCs w:val="24"/>
          <w:lang w:val="en-US"/>
        </w:rPr>
        <w:t xml:space="preserve">ould mean relinquishing the autonomy they may experience as singles. In contrast, men may commonly be motivated to find a wife who will </w:t>
      </w:r>
      <w:r w:rsidR="00B71E9B">
        <w:rPr>
          <w:rFonts w:ascii="Times New Roman" w:hAnsi="Times New Roman" w:cs="Times New Roman"/>
          <w:sz w:val="24"/>
          <w:szCs w:val="24"/>
          <w:lang w:val="en-US"/>
        </w:rPr>
        <w:t xml:space="preserve">take on household chores and </w:t>
      </w:r>
      <w:r w:rsidRPr="001A7853">
        <w:rPr>
          <w:rFonts w:ascii="Times New Roman" w:hAnsi="Times New Roman" w:cs="Times New Roman"/>
          <w:sz w:val="24"/>
          <w:szCs w:val="24"/>
          <w:lang w:val="en-US"/>
        </w:rPr>
        <w:t xml:space="preserve">care for them </w:t>
      </w:r>
      <w:r w:rsidRPr="001A7853">
        <w:rPr>
          <w:rFonts w:ascii="Times New Roman" w:hAnsi="Times New Roman" w:cs="Times New Roman"/>
          <w:sz w:val="24"/>
          <w:szCs w:val="24"/>
          <w:lang w:val="en-US"/>
        </w:rPr>
        <w:fldChar w:fldCharType="begin" w:fldLock="1"/>
      </w:r>
      <w:r w:rsidR="00841108" w:rsidRPr="001A7853">
        <w:rPr>
          <w:rFonts w:ascii="Times New Roman" w:hAnsi="Times New Roman" w:cs="Times New Roman"/>
          <w:sz w:val="24"/>
          <w:szCs w:val="24"/>
          <w:lang w:val="en-US"/>
        </w:rPr>
        <w:instrText>ADDIN CSL_CITATION {"citationItems":[{"id":"ITEM-1","itemData":{"DOI":"10.1007/s13524-018-0752-x","ISSN":"15337790","abstract":"The doubling of the gray divorce rate (i.e., divorce at age 50 or older) over the past few decades portends growth in later-life repartnering, yet little is known about the mechanisms undergirding decisions to repartner after gray divorce. Using data from the 1998–2014 Health and Retirement Study, we examined women’s and men’s likelihoods of forming a remarriage or cohabiting union following gray divorce by estimating competing risk multinomial logistic regression models using discrete-time event history data. About 22 % of women and 37 % of men repartnered within 10 years after gray divorce. Repartnering more often occurred through cohabitation than remarriage, particularly for men. Resources such as economic factors, health, and social ties were linked to repartnering, but constraints captured by the contours of the marital biography were also salient, underscoring the distinctive features of union formation in later life.","author":[{"dropping-particle":"","family":"Brown","given":"Susan L.","non-dropping-particle":"","parse-names":false,"suffix":""},{"dropping-particle":"","family":"Lin","given":"I. Fen","non-dropping-particle":"","parse-names":false,"suffix":""},{"dropping-particle":"","family":"Hammersmith","given":"Anna M.","non-dropping-particle":"","parse-names":false,"suffix":""},{"dropping-particle":"","family":"Wright","given":"Matthew R.","non-dropping-particle":"","parse-names":false,"suffix":""}],"container-title":"Demography","id":"ITEM-1","issued":{"date-parts":[["2019"]]},"page":"503-523","publisher":"Demography","title":"Repartnering Following Gray Divorce: The Roles of Resources and Constraints for Women and Men","type":"article-journal","volume":"56"},"uris":["http://www.mendeley.com/documents/?uuid=71f9fe28-0671-4dab-8944-d690f5cd0449"]}],"mendeley":{"formattedCitation":"(Brown et al., 2019)","plainTextFormattedCitation":"(Brown et al., 2019)","previouslyFormattedCitation":"(Brown et al., 2019)"},"properties":{"noteIndex":0},"schema":"https://github.com/citation-style-language/schema/raw/master/csl-citation.json"}</w:instrText>
      </w:r>
      <w:r w:rsidRPr="001A7853">
        <w:rPr>
          <w:rFonts w:ascii="Times New Roman" w:hAnsi="Times New Roman" w:cs="Times New Roman"/>
          <w:sz w:val="24"/>
          <w:szCs w:val="24"/>
          <w:lang w:val="en-US"/>
        </w:rPr>
        <w:fldChar w:fldCharType="separate"/>
      </w:r>
      <w:r w:rsidRPr="001A7853">
        <w:rPr>
          <w:rFonts w:ascii="Times New Roman" w:hAnsi="Times New Roman" w:cs="Times New Roman"/>
          <w:noProof/>
          <w:sz w:val="24"/>
          <w:szCs w:val="24"/>
          <w:lang w:val="en-US"/>
        </w:rPr>
        <w:t>(Brown et al., 2019)</w:t>
      </w:r>
      <w:r w:rsidRPr="001A7853">
        <w:rPr>
          <w:rFonts w:ascii="Times New Roman" w:hAnsi="Times New Roman" w:cs="Times New Roman"/>
          <w:sz w:val="24"/>
          <w:szCs w:val="24"/>
          <w:lang w:val="en-US"/>
        </w:rPr>
        <w:fldChar w:fldCharType="end"/>
      </w:r>
      <w:r w:rsidRPr="001A7853">
        <w:rPr>
          <w:rFonts w:ascii="Times New Roman" w:hAnsi="Times New Roman" w:cs="Times New Roman"/>
          <w:sz w:val="24"/>
          <w:szCs w:val="24"/>
          <w:lang w:val="en-US"/>
        </w:rPr>
        <w:t xml:space="preserve">. </w:t>
      </w:r>
      <w:r w:rsidR="00B71E9B">
        <w:rPr>
          <w:rFonts w:ascii="Times New Roman" w:hAnsi="Times New Roman" w:cs="Times New Roman"/>
          <w:sz w:val="24"/>
          <w:szCs w:val="24"/>
          <w:lang w:val="en-US"/>
        </w:rPr>
        <w:t xml:space="preserve">Such gendered expectations </w:t>
      </w:r>
      <w:r w:rsidRPr="001A7853">
        <w:rPr>
          <w:rFonts w:ascii="Times New Roman" w:hAnsi="Times New Roman" w:cs="Times New Roman"/>
          <w:sz w:val="24"/>
          <w:szCs w:val="24"/>
          <w:lang w:val="en-US"/>
        </w:rPr>
        <w:t xml:space="preserve">may also underlie the greater proclivity for older women to enter into </w:t>
      </w:r>
      <w:r w:rsidR="00841108" w:rsidRPr="001A7853">
        <w:rPr>
          <w:rFonts w:ascii="Times New Roman" w:hAnsi="Times New Roman" w:cs="Times New Roman"/>
          <w:sz w:val="24"/>
          <w:szCs w:val="24"/>
          <w:lang w:val="en-US"/>
        </w:rPr>
        <w:t>“LAT-</w:t>
      </w:r>
      <w:r w:rsidR="00B71E9B">
        <w:rPr>
          <w:rFonts w:ascii="Times New Roman" w:hAnsi="Times New Roman" w:cs="Times New Roman"/>
          <w:sz w:val="24"/>
          <w:szCs w:val="24"/>
          <w:lang w:val="en-US"/>
        </w:rPr>
        <w:t>relationship</w:t>
      </w:r>
      <w:r w:rsidR="00841108" w:rsidRPr="001A7853">
        <w:rPr>
          <w:rFonts w:ascii="Times New Roman" w:hAnsi="Times New Roman" w:cs="Times New Roman"/>
          <w:sz w:val="24"/>
          <w:szCs w:val="24"/>
          <w:lang w:val="en-US"/>
        </w:rPr>
        <w:t xml:space="preserve">”, </w:t>
      </w:r>
      <w:r w:rsidR="00B71E9B">
        <w:rPr>
          <w:rFonts w:ascii="Times New Roman" w:hAnsi="Times New Roman" w:cs="Times New Roman"/>
          <w:sz w:val="24"/>
          <w:szCs w:val="24"/>
          <w:lang w:val="en-US"/>
        </w:rPr>
        <w:t xml:space="preserve">rather than into a marriage, as compared to </w:t>
      </w:r>
      <w:r w:rsidR="00841108" w:rsidRPr="001A7853">
        <w:rPr>
          <w:rFonts w:ascii="Times New Roman" w:hAnsi="Times New Roman" w:cs="Times New Roman"/>
          <w:sz w:val="24"/>
          <w:szCs w:val="24"/>
          <w:lang w:val="en-US"/>
        </w:rPr>
        <w:t xml:space="preserve">older men, </w:t>
      </w:r>
      <w:r w:rsidR="00B71E9B">
        <w:rPr>
          <w:rFonts w:ascii="Times New Roman" w:hAnsi="Times New Roman" w:cs="Times New Roman"/>
          <w:sz w:val="24"/>
          <w:szCs w:val="24"/>
          <w:lang w:val="en-US"/>
        </w:rPr>
        <w:t xml:space="preserve">as the former arrangement entails </w:t>
      </w:r>
      <w:r w:rsidR="00841108" w:rsidRPr="001A7853">
        <w:rPr>
          <w:rFonts w:ascii="Times New Roman" w:hAnsi="Times New Roman" w:cs="Times New Roman"/>
          <w:sz w:val="24"/>
          <w:szCs w:val="24"/>
          <w:lang w:val="en-US"/>
        </w:rPr>
        <w:t>lower level</w:t>
      </w:r>
      <w:r w:rsidR="00B71E9B">
        <w:rPr>
          <w:rFonts w:ascii="Times New Roman" w:hAnsi="Times New Roman" w:cs="Times New Roman"/>
          <w:sz w:val="24"/>
          <w:szCs w:val="24"/>
          <w:lang w:val="en-US"/>
        </w:rPr>
        <w:t xml:space="preserve">s of conjugal responsibility </w:t>
      </w:r>
      <w:r w:rsidR="00841108" w:rsidRPr="001A7853">
        <w:rPr>
          <w:rFonts w:ascii="Times New Roman" w:hAnsi="Times New Roman" w:cs="Times New Roman"/>
          <w:sz w:val="24"/>
          <w:szCs w:val="24"/>
          <w:lang w:val="en-US"/>
        </w:rPr>
        <w:fldChar w:fldCharType="begin" w:fldLock="1"/>
      </w:r>
      <w:r w:rsidR="003A6F4F" w:rsidRPr="001A7853">
        <w:rPr>
          <w:rFonts w:ascii="Times New Roman" w:hAnsi="Times New Roman" w:cs="Times New Roman"/>
          <w:sz w:val="24"/>
          <w:szCs w:val="24"/>
          <w:lang w:val="en-US"/>
        </w:rPr>
        <w:instrText>ADDIN CSL_CITATION {"citationItems":[{"id":"ITEM-1","itemData":{"DOI":"10.1111/j.0022-2445.2004.00015.x","ISSN":"00222445","abstract":"Substantial proportions of people enter into new partner relationships after bereavement or divorce. Nowadays in Europe, unmarried cohabitation and living-apart-together relationships are frequently opted for at repartnering. Drawing on the Netherlands' Living Arrangements and Social Networks survey of men and women aged 55 to 89 years (N = 4,494), this article explicates the determinants that lead widowed or divorced people to enter into old and new types of partner relationships. Cox proportional hazard regression analyses revealed that age at most recent union dissolution, the number of partner dissolutions, working during and after the most recent union dissolution, and other demographic variables are important in weighing the pros and cons of different types of living arrangements.","author":[{"dropping-particle":"","family":"Jong Gierveld","given":"Jenny","non-dropping-particle":"de","parse-names":false,"suffix":""}],"container-title":"Journal of Marriage and Family","id":"ITEM-1","issue":"1","issued":{"date-parts":[["2004"]]},"page":"236-243","title":"Remarriage, Unmarried Cohabitation, Living Apart Together: Partner Relationships Following Bereavement or Divorce","type":"article-journal","volume":"66"},"uris":["http://www.mendeley.com/documents/?uuid=13499025-0f98-47ef-813f-481f1db25dde"]},{"id":"ITEM-2","itemData":{"DOI":"10.1016/j.jaging.2004.03.008","ISSN":"08904065","abstract":"LAT-relationships (from Living Apart Together), in which partners retain their own homes although they have a long-term intimate relationship, represent an increasingly acceptable choice among elderly in Sweden. LAT-relationships, unlike marriage or cohabitation, create special conditions that enable an intimate relationship to be combined with autonomy. However, this does not mean that the way in which the balance between autonomy and intimacy is achieved is given. This study examines the home as a resource for women's boundary making, i.e. the process in which boundaries are established around their homes in order to influence their interaction with partners, friends and kin. The study is based on questionnaires to elderly Swedish men and women living in LAT-relationships (n = 116) and on qualitative interviews. There is a broad variety of ways of establishing boundaries in time and space, ranging from having direct control over who has access to one's home to more subtle time-zoning strategies, but all the women studied seem to prioritize the possibility of keeping their various social relations separate from one another. © 2004 Elsevier Inc. All rights reserved.","author":[{"dropping-particle":"","family":"Karlsson","given":"Sofie Ghazanfareeon","non-dropping-particle":"","parse-names":false,"suffix":""},{"dropping-particle":"","family":"Borell","given":"Klas","non-dropping-particle":"","parse-names":false,"suffix":""}],"container-title":"Journal of Aging Studies","id":"ITEM-2","issue":"1","issued":{"date-parts":[["2005"]]},"page":"73-84","title":"A home of their own. Women's boundary work in LAT-relationships","type":"article-journal","volume":"19"},"uris":["http://www.mendeley.com/documents/?uuid=84ed2e26-a88b-4f0e-a8cc-c22771bbe4ee"]}],"mendeley":{"formattedCitation":"(de Jong Gierveld, 2004; Karlsson &amp; Borell, 2005)","plainTextFormattedCitation":"(de Jong Gierveld, 2004; Karlsson &amp; Borell, 2005)","previouslyFormattedCitation":"(de Jong Gierveld, 2004; Karlsson &amp; Borell, 2005)"},"properties":{"noteIndex":0},"schema":"https://github.com/citation-style-language/schema/raw/master/csl-citation.json"}</w:instrText>
      </w:r>
      <w:r w:rsidR="00841108" w:rsidRPr="001A7853">
        <w:rPr>
          <w:rFonts w:ascii="Times New Roman" w:hAnsi="Times New Roman" w:cs="Times New Roman"/>
          <w:sz w:val="24"/>
          <w:szCs w:val="24"/>
          <w:lang w:val="en-US"/>
        </w:rPr>
        <w:fldChar w:fldCharType="separate"/>
      </w:r>
      <w:r w:rsidR="003A6F4F" w:rsidRPr="001A7853">
        <w:rPr>
          <w:rFonts w:ascii="Times New Roman" w:hAnsi="Times New Roman" w:cs="Times New Roman"/>
          <w:noProof/>
          <w:sz w:val="24"/>
          <w:szCs w:val="24"/>
          <w:lang w:val="en-US"/>
        </w:rPr>
        <w:t>(de Jong Gierveld, 2004; Karlsson &amp; Borell, 2005)</w:t>
      </w:r>
      <w:r w:rsidR="00841108" w:rsidRPr="001A7853">
        <w:rPr>
          <w:rFonts w:ascii="Times New Roman" w:hAnsi="Times New Roman" w:cs="Times New Roman"/>
          <w:sz w:val="24"/>
          <w:szCs w:val="24"/>
          <w:lang w:val="en-US"/>
        </w:rPr>
        <w:fldChar w:fldCharType="end"/>
      </w:r>
      <w:r w:rsidR="00841108" w:rsidRPr="001A7853">
        <w:rPr>
          <w:rFonts w:ascii="Times New Roman" w:hAnsi="Times New Roman" w:cs="Times New Roman"/>
          <w:sz w:val="24"/>
          <w:szCs w:val="24"/>
          <w:lang w:val="en-US"/>
        </w:rPr>
        <w:t xml:space="preserve">. </w:t>
      </w:r>
    </w:p>
    <w:p w:rsidR="00ED7FFE" w:rsidRDefault="00B71E9B"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1A5B1B" w:rsidRPr="001A7853">
        <w:rPr>
          <w:rFonts w:ascii="Times New Roman" w:hAnsi="Times New Roman" w:cs="Times New Roman"/>
          <w:sz w:val="24"/>
          <w:szCs w:val="24"/>
          <w:lang w:val="en-US"/>
        </w:rPr>
        <w:t xml:space="preserve">hird, </w:t>
      </w:r>
      <w:r>
        <w:rPr>
          <w:rFonts w:ascii="Times New Roman" w:hAnsi="Times New Roman" w:cs="Times New Roman"/>
          <w:sz w:val="24"/>
          <w:szCs w:val="24"/>
          <w:lang w:val="en-US"/>
        </w:rPr>
        <w:t xml:space="preserve">when it comes to </w:t>
      </w:r>
      <w:r w:rsidR="001A5B1B" w:rsidRPr="001A7853">
        <w:rPr>
          <w:rFonts w:ascii="Times New Roman" w:hAnsi="Times New Roman" w:cs="Times New Roman"/>
          <w:sz w:val="24"/>
          <w:szCs w:val="24"/>
          <w:lang w:val="en-US"/>
        </w:rPr>
        <w:t>widow</w:t>
      </w:r>
      <w:r>
        <w:rPr>
          <w:rFonts w:ascii="Times New Roman" w:hAnsi="Times New Roman" w:cs="Times New Roman"/>
          <w:sz w:val="24"/>
          <w:szCs w:val="24"/>
          <w:lang w:val="en-US"/>
        </w:rPr>
        <w:t>hood</w:t>
      </w:r>
      <w:r w:rsidR="001A5B1B" w:rsidRPr="001A7853">
        <w:rPr>
          <w:rFonts w:ascii="Times New Roman" w:hAnsi="Times New Roman" w:cs="Times New Roman"/>
          <w:sz w:val="24"/>
          <w:szCs w:val="24"/>
          <w:lang w:val="en-US"/>
        </w:rPr>
        <w:t>, women may be more prone to ‘sanctify’ decea</w:t>
      </w:r>
      <w:r w:rsidR="003A7F07">
        <w:rPr>
          <w:rFonts w:ascii="Times New Roman" w:hAnsi="Times New Roman" w:cs="Times New Roman"/>
          <w:sz w:val="24"/>
          <w:szCs w:val="24"/>
          <w:lang w:val="en-US"/>
        </w:rPr>
        <w:t xml:space="preserve">sed spouses as compared to men. Such a sanctification may make </w:t>
      </w:r>
      <w:r w:rsidR="001A5B1B" w:rsidRPr="001A7853">
        <w:rPr>
          <w:rFonts w:ascii="Times New Roman" w:hAnsi="Times New Roman" w:cs="Times New Roman"/>
          <w:sz w:val="24"/>
          <w:szCs w:val="24"/>
          <w:lang w:val="en-US"/>
        </w:rPr>
        <w:t>them less prone to enter into new relationship</w:t>
      </w:r>
      <w:r>
        <w:rPr>
          <w:rFonts w:ascii="Times New Roman" w:hAnsi="Times New Roman" w:cs="Times New Roman"/>
          <w:sz w:val="24"/>
          <w:szCs w:val="24"/>
          <w:lang w:val="en-US"/>
        </w:rPr>
        <w:t>s. As the saying goes: “W</w:t>
      </w:r>
      <w:r w:rsidRPr="00B71E9B">
        <w:rPr>
          <w:rFonts w:ascii="Times New Roman" w:hAnsi="Times New Roman" w:cs="Times New Roman"/>
          <w:sz w:val="24"/>
          <w:szCs w:val="24"/>
          <w:lang w:val="en-US"/>
        </w:rPr>
        <w:t>omen mourn, men replace.</w:t>
      </w:r>
      <w:r>
        <w:rPr>
          <w:rFonts w:ascii="Times New Roman" w:hAnsi="Times New Roman" w:cs="Times New Roman"/>
          <w:sz w:val="24"/>
          <w:szCs w:val="24"/>
          <w:lang w:val="en-US"/>
        </w:rPr>
        <w:t>”</w:t>
      </w:r>
      <w:r w:rsidR="001A5B1B" w:rsidRPr="001A7853">
        <w:rPr>
          <w:rFonts w:ascii="Times New Roman" w:hAnsi="Times New Roman" w:cs="Times New Roman"/>
          <w:sz w:val="24"/>
          <w:szCs w:val="24"/>
          <w:lang w:val="en-US"/>
        </w:rPr>
        <w:t xml:space="preserve"> </w:t>
      </w:r>
      <w:r w:rsidR="001A5B1B" w:rsidRPr="001A7853">
        <w:rPr>
          <w:rFonts w:ascii="Times New Roman" w:hAnsi="Times New Roman" w:cs="Times New Roman"/>
          <w:sz w:val="24"/>
          <w:szCs w:val="24"/>
          <w:lang w:val="en-US"/>
        </w:rPr>
        <w:fldChar w:fldCharType="begin" w:fldLock="1"/>
      </w:r>
      <w:r w:rsidR="009465A3" w:rsidRPr="001A7853">
        <w:rPr>
          <w:rFonts w:ascii="Times New Roman" w:hAnsi="Times New Roman" w:cs="Times New Roman"/>
          <w:sz w:val="24"/>
          <w:szCs w:val="24"/>
          <w:lang w:val="en-US"/>
        </w:rPr>
        <w:instrText>ADDIN CSL_CITATION {"citationItems":[{"id":"ITEM-1","itemData":{"author":[{"dropping-particle":"","family":"Carr","given":"Deborah","non-dropping-particle":"","parse-names":false,"suffix":""}],"container-title":"Journal of Marriage and Family","id":"ITEM-1","issue":"4","issued":{"date-parts":[["2004"]]},"page":"1051-1068","title":"The Desire to Date and Remarry among Older Widows and Widowers","type":"article-journal","volume":"66"},"uris":["http://www.mendeley.com/documents/?uuid=32902eb7-da96-4410-b472-875b32d11c56"]}],"mendeley":{"formattedCitation":"(Carr, 2004)","plainTextFormattedCitation":"(Carr, 2004)","previouslyFormattedCitation":"(Carr, 2004)"},"properties":{"noteIndex":0},"schema":"https://github.com/citation-style-language/schema/raw/master/csl-citation.json"}</w:instrText>
      </w:r>
      <w:r w:rsidR="001A5B1B" w:rsidRPr="001A7853">
        <w:rPr>
          <w:rFonts w:ascii="Times New Roman" w:hAnsi="Times New Roman" w:cs="Times New Roman"/>
          <w:sz w:val="24"/>
          <w:szCs w:val="24"/>
          <w:lang w:val="en-US"/>
        </w:rPr>
        <w:fldChar w:fldCharType="separate"/>
      </w:r>
      <w:r w:rsidR="001A5B1B" w:rsidRPr="001A7853">
        <w:rPr>
          <w:rFonts w:ascii="Times New Roman" w:hAnsi="Times New Roman" w:cs="Times New Roman"/>
          <w:noProof/>
          <w:sz w:val="24"/>
          <w:szCs w:val="24"/>
          <w:lang w:val="en-US"/>
        </w:rPr>
        <w:t>(Carr, 2004)</w:t>
      </w:r>
      <w:r w:rsidR="001A5B1B" w:rsidRPr="001A7853">
        <w:rPr>
          <w:rFonts w:ascii="Times New Roman" w:hAnsi="Times New Roman" w:cs="Times New Roman"/>
          <w:sz w:val="24"/>
          <w:szCs w:val="24"/>
          <w:lang w:val="en-US"/>
        </w:rPr>
        <w:fldChar w:fldCharType="end"/>
      </w:r>
      <w:r>
        <w:rPr>
          <w:rFonts w:ascii="Times New Roman" w:hAnsi="Times New Roman" w:cs="Times New Roman"/>
          <w:sz w:val="24"/>
          <w:szCs w:val="24"/>
          <w:lang w:val="en-US"/>
        </w:rPr>
        <w:t>(p.1051).</w:t>
      </w:r>
      <w:r w:rsidR="003A7F07">
        <w:rPr>
          <w:rFonts w:ascii="Times New Roman" w:hAnsi="Times New Roman" w:cs="Times New Roman"/>
          <w:sz w:val="24"/>
          <w:szCs w:val="24"/>
          <w:lang w:val="en-US"/>
        </w:rPr>
        <w:t xml:space="preserve"> Also the fact that women, on average, have more social contacts, including close contact with adult children, can make them less prone to opt for a new marriage as compared to men (souce).</w:t>
      </w:r>
    </w:p>
    <w:p w:rsidR="003A7F07" w:rsidRPr="001A7853" w:rsidRDefault="003A7F07"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Other </w:t>
      </w:r>
      <w:r w:rsidRPr="001A7853">
        <w:rPr>
          <w:rFonts w:ascii="Times New Roman" w:hAnsi="Times New Roman" w:cs="Times New Roman"/>
          <w:sz w:val="24"/>
          <w:szCs w:val="24"/>
          <w:lang w:val="en-US"/>
        </w:rPr>
        <w:t>factor</w:t>
      </w:r>
      <w:r>
        <w:rPr>
          <w:rFonts w:ascii="Times New Roman" w:hAnsi="Times New Roman" w:cs="Times New Roman"/>
          <w:sz w:val="24"/>
          <w:szCs w:val="24"/>
          <w:lang w:val="en-US"/>
        </w:rPr>
        <w:t>s</w:t>
      </w:r>
      <w:r w:rsidRPr="001A7853">
        <w:rPr>
          <w:rFonts w:ascii="Times New Roman" w:hAnsi="Times New Roman" w:cs="Times New Roman"/>
          <w:sz w:val="24"/>
          <w:szCs w:val="24"/>
          <w:lang w:val="en-US"/>
        </w:rPr>
        <w:t xml:space="preserve"> in patterns of repartering is the role of children. </w:t>
      </w:r>
      <w:r>
        <w:rPr>
          <w:rFonts w:ascii="Times New Roman" w:hAnsi="Times New Roman" w:cs="Times New Roman"/>
          <w:sz w:val="24"/>
          <w:szCs w:val="24"/>
          <w:lang w:val="en-US"/>
        </w:rPr>
        <w:t>For example,  h</w:t>
      </w:r>
      <w:r w:rsidRPr="001A7853">
        <w:rPr>
          <w:rFonts w:ascii="Times New Roman" w:hAnsi="Times New Roman" w:cs="Times New Roman"/>
          <w:sz w:val="24"/>
          <w:szCs w:val="24"/>
          <w:lang w:val="en-US"/>
        </w:rPr>
        <w:t xml:space="preserve">aving children still living at home reduces the likelihood of repartnering for women </w:t>
      </w:r>
      <w:r w:rsidRPr="001A7853">
        <w:rPr>
          <w:rFonts w:ascii="Times New Roman" w:hAnsi="Times New Roman" w:cs="Times New Roman"/>
          <w:sz w:val="24"/>
          <w:szCs w:val="24"/>
          <w:lang w:val="en-US"/>
        </w:rPr>
        <w:fldChar w:fldCharType="begin" w:fldLock="1"/>
      </w:r>
      <w:r w:rsidRPr="001A7853">
        <w:rPr>
          <w:rFonts w:ascii="Times New Roman" w:hAnsi="Times New Roman" w:cs="Times New Roman"/>
          <w:sz w:val="24"/>
          <w:szCs w:val="24"/>
          <w:lang w:val="en-US"/>
        </w:rPr>
        <w:instrText>ADDIN CSL_CITATION {"citationItems":[{"id":"ITEM-1","itemData":{"DOI":"10.1111/j.0022-2445.2004.00015.x","ISSN":"00222445","abstract":"Substantial proportions of people enter into new partner relationships after bereavement or divorce. Nowadays in Europe, unmarried cohabitation and living-apart-together relationships are frequently opted for at repartnering. Drawing on the Netherlands' Living Arrangements and Social Networks survey of men and women aged 55 to 89 years (N = 4,494), this article explicates the determinants that lead widowed or divorced people to enter into old and new types of partner relationships. Cox proportional hazard regression analyses revealed that age at most recent union dissolution, the number of partner dissolutions, working during and after the most recent union dissolution, and other demographic variables are important in weighing the pros and cons of different types of living arrangements.","author":[{"dropping-particle":"","family":"Jong Gierveld","given":"Jenny","non-dropping-particle":"de","parse-names":false,"suffix":""}],"container-title":"Journal of Marriage and Family","id":"ITEM-1","issue":"1","issued":{"date-parts":[["2004"]]},"page":"236-243","title":"Remarriage, Unmarried Cohabitation, Living Apart Together: Partner Relationships Following Bereavement or Divorce","type":"article-journal","volume":"66"},"uris":["http://www.mendeley.com/documents/?uuid=13499025-0f98-47ef-813f-481f1db25dde"]}],"mendeley":{"formattedCitation":"(de Jong Gierveld, 2004)","plainTextFormattedCitation":"(de Jong Gierveld, 2004)","previouslyFormattedCitation":"(de Jong Gierveld, 2004)"},"properties":{"noteIndex":0},"schema":"https://github.com/citation-style-language/schema/raw/master/csl-citation.json"}</w:instrText>
      </w:r>
      <w:r w:rsidRPr="001A7853">
        <w:rPr>
          <w:rFonts w:ascii="Times New Roman" w:hAnsi="Times New Roman" w:cs="Times New Roman"/>
          <w:sz w:val="24"/>
          <w:szCs w:val="24"/>
          <w:lang w:val="en-US"/>
        </w:rPr>
        <w:fldChar w:fldCharType="separate"/>
      </w:r>
      <w:r w:rsidRPr="001A7853">
        <w:rPr>
          <w:rFonts w:ascii="Times New Roman" w:hAnsi="Times New Roman" w:cs="Times New Roman"/>
          <w:noProof/>
          <w:sz w:val="24"/>
          <w:szCs w:val="24"/>
          <w:lang w:val="en-US"/>
        </w:rPr>
        <w:t>(de Jong Gierveld, 2004)</w:t>
      </w:r>
      <w:r w:rsidRPr="001A7853">
        <w:rPr>
          <w:rFonts w:ascii="Times New Roman" w:hAnsi="Times New Roman" w:cs="Times New Roman"/>
          <w:sz w:val="24"/>
          <w:szCs w:val="24"/>
          <w:lang w:val="en-US"/>
        </w:rPr>
        <w:fldChar w:fldCharType="end"/>
      </w:r>
      <w:r>
        <w:rPr>
          <w:rFonts w:ascii="Times New Roman" w:hAnsi="Times New Roman" w:cs="Times New Roman"/>
          <w:sz w:val="24"/>
          <w:szCs w:val="24"/>
          <w:lang w:val="en-US"/>
        </w:rPr>
        <w:t>. Also</w:t>
      </w:r>
      <w:r w:rsidRPr="001A7853">
        <w:rPr>
          <w:rFonts w:ascii="Times New Roman" w:hAnsi="Times New Roman" w:cs="Times New Roman"/>
          <w:sz w:val="24"/>
          <w:szCs w:val="24"/>
          <w:lang w:val="en-US"/>
        </w:rPr>
        <w:t xml:space="preserve"> concerns of the inheritance of children may affect people’s decisions not to marry again, but</w:t>
      </w:r>
      <w:r>
        <w:rPr>
          <w:rFonts w:ascii="Times New Roman" w:hAnsi="Times New Roman" w:cs="Times New Roman"/>
          <w:sz w:val="24"/>
          <w:szCs w:val="24"/>
          <w:lang w:val="en-US"/>
        </w:rPr>
        <w:t xml:space="preserve"> maybe instead </w:t>
      </w:r>
      <w:r w:rsidRPr="001A7853">
        <w:rPr>
          <w:rFonts w:ascii="Times New Roman" w:hAnsi="Times New Roman" w:cs="Times New Roman"/>
          <w:sz w:val="24"/>
          <w:szCs w:val="24"/>
          <w:lang w:val="en-US"/>
        </w:rPr>
        <w:t xml:space="preserve">enter into a LAT-relationship </w:t>
      </w:r>
      <w:r w:rsidRPr="001A785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10.1093/geronb/gbu060.Advance","author":[{"dropping-particle":"","family":"Wu","given":"Z","non-dropping-particle":"","parse-names":false,"suffix":""},{"dropping-particle":"","family":"Schimmele","given":"CM","non-dropping-particle":"","parse-names":false,"suffix":""},{"dropping-particle":"","family":"Ouellet","given":"N","non-dropping-particle":"","parse-names":false,"suffix":""}],"container-title":"Journals of Gerontology","id":"ITEM-1","issue":"3","issued":{"date-parts":[["2014"]]},"page":"496-507","title":"Repartnering After Widowhood.- ClinicalKey","type":"article-journal","volume":"70"},"uris":["http://www.mendeley.com/documents/?uuid=0ae26d25-a3cc-4cd1-9194-349ed4a4b45e"]},{"id":"ITEM-2","itemData":{"DOI":"10.1111/jomf.12315","ISSN":"17413737","abstract":"repartnering; assortative mating","author":[{"dropping-particle":"","family":"Schimmele","given":"Christoph M.","non-dropping-particle":"","parse-names":false,"suffix":""},{"dropping-particle":"","family":"Wu","given":"Zheng","non-dropping-particle":"","parse-names":false,"suffix":""}],"container-title":"Journal of Marriage and Family","id":"ITEM-2","issue":"4","issued":{"date-parts":[["2016"]]},"page":"1013-1031","title":"Repartnering After Union Dissolution in Later Life","type":"article-journal","volume":"78"},"uris":["http://www.mendeley.com/documents/?uuid=737effba-b9f3-464a-b763-b86d1615fbd9"]},{"id":"ITEM-3","itemData":{"DOI":"10.4324/9780203788240-5","abstract":"A significant percentage of men and women aged fifty and over attain new partner relationships after divorce or widowhood. Partner relationships investigated in this article include remarriage, unmarried cohabitation, and Living Apart Together (LAT). Drawing on the Dutch NESTOR-LSN survey data ( n =4,494) as well as in-depth reinterviewing of repartnered older adults ( n =46), this article examines elderly people’s main considerations in the decision making process leading to remarriage, a consensual union, or a LAT relationship.","author":[{"dropping-particle":"","family":"Gierveld","given":"Jenny de Jong","non-dropping-particle":"","parse-names":false,"suffix":""}],"container-title":"Ageing International","id":"ITEM-3","issue":"4","issued":{"date-parts":[["2002"]]},"page":"61-78","title":"The Dilemma of Repartnering: Considerations of Older Men and Women Entering New Intimate Relationships in Later Life","type":"article-journal","volume":"27"},"uris":["http://www.mendeley.com/documents/?uuid=61303a62-6734-4945-aab2-f2d3c3a71cdb"]}],"mendeley":{"formattedCitation":"(Gierveld, 2002; Schimmele &amp; Wu, 2016; Wu et al., 2014)","plainTextFormattedCitation":"(Gierveld, 2002; Schimmele &amp; Wu, 2016; Wu et al., 2014)","previouslyFormattedCitation":"(Gierveld, 2002; Schimmele &amp; Wu, 2016; Wu et al., 2014)"},"properties":{"noteIndex":0},"schema":"https://github.com/citation-style-language/schema/raw/master/csl-citation.json"}</w:instrText>
      </w:r>
      <w:r w:rsidRPr="001A7853">
        <w:rPr>
          <w:rFonts w:ascii="Times New Roman" w:hAnsi="Times New Roman" w:cs="Times New Roman"/>
          <w:sz w:val="24"/>
          <w:szCs w:val="24"/>
          <w:lang w:val="en-US"/>
        </w:rPr>
        <w:fldChar w:fldCharType="separate"/>
      </w:r>
      <w:r w:rsidRPr="007D2B4E">
        <w:rPr>
          <w:rFonts w:ascii="Times New Roman" w:hAnsi="Times New Roman" w:cs="Times New Roman"/>
          <w:noProof/>
          <w:sz w:val="24"/>
          <w:szCs w:val="24"/>
          <w:lang w:val="en-US"/>
        </w:rPr>
        <w:t>(Gierveld, 2002; Schimmele &amp; Wu, 2016; Wu et al., 2014)</w:t>
      </w:r>
      <w:r w:rsidRPr="001A7853">
        <w:rPr>
          <w:rFonts w:ascii="Times New Roman" w:hAnsi="Times New Roman" w:cs="Times New Roman"/>
          <w:sz w:val="24"/>
          <w:szCs w:val="24"/>
          <w:lang w:val="en-US"/>
        </w:rPr>
        <w:fldChar w:fldCharType="end"/>
      </w:r>
      <w:r w:rsidRPr="001A7853">
        <w:rPr>
          <w:rFonts w:ascii="Times New Roman" w:hAnsi="Times New Roman" w:cs="Times New Roman"/>
          <w:sz w:val="24"/>
          <w:szCs w:val="24"/>
          <w:lang w:val="en-US"/>
        </w:rPr>
        <w:t xml:space="preserve"> or remain alone </w:t>
      </w:r>
      <w:r w:rsidRPr="001A7853">
        <w:rPr>
          <w:rFonts w:ascii="Times New Roman" w:hAnsi="Times New Roman" w:cs="Times New Roman"/>
          <w:sz w:val="24"/>
          <w:szCs w:val="24"/>
          <w:lang w:val="en-US"/>
        </w:rPr>
        <w:fldChar w:fldCharType="begin" w:fldLock="1"/>
      </w:r>
      <w:r w:rsidRPr="001A7853">
        <w:rPr>
          <w:rFonts w:ascii="Times New Roman" w:hAnsi="Times New Roman" w:cs="Times New Roman"/>
          <w:sz w:val="24"/>
          <w:szCs w:val="24"/>
          <w:lang w:val="en-US"/>
        </w:rPr>
        <w:instrText>ADDIN CSL_CITATION {"citationItems":[{"id":"ITEM-1","itemData":{"DOI":"10.1177/097152150501200211","ISBN":"9788132111863","ISSN":"00936502","abstract":"In this article I approach the relationship between marriage and migration from the perspective of transnational Sikh women who are, or seek to, separate from their husbands, or who have been widowed. Given the dominant ideals surrounding Sikh marriage, how do migrant women negotiate their non-married status, and how does this relate to their stage in the life course, their geographic location and their kin networks? The article draws attention to the significance of location as mediating women's experiences in terms of social norms, policies and networks. Although marriage remains central in the lives of South Asian women, I seek to show that expectations and experiences are not immutable, but are influenced by the women's stage in the life course, their access to material resources, and their kin networks within and between places.","author":[{"dropping-particle":"","family":"Mand","given":"Kanwal","non-dropping-particle":"","parse-names":false,"suffix":""}],"container-title":"Indian Journal of Gender Studies","id":"ITEM-1","issue":"3","issued":{"date-parts":[["2005"]]},"page":"407-425","title":"Marriage and Migration through the Life Course: Experiences of Widowhood, Separation and Divorce amongst Transnational Sikh Women","type":"article-journal","volume":"12"},"uris":["http://www.mendeley.com/documents/?uuid=57559dda-16e8-442b-aac7-27a9183dd07c"]}],"mendeley":{"formattedCitation":"(Mand, 2005)","plainTextFormattedCitation":"(Mand, 2005)","previouslyFormattedCitation":"(Mand, 2005)"},"properties":{"noteIndex":0},"schema":"https://github.com/citation-style-language/schema/raw/master/csl-citation.json"}</w:instrText>
      </w:r>
      <w:r w:rsidRPr="001A7853">
        <w:rPr>
          <w:rFonts w:ascii="Times New Roman" w:hAnsi="Times New Roman" w:cs="Times New Roman"/>
          <w:sz w:val="24"/>
          <w:szCs w:val="24"/>
          <w:lang w:val="en-US"/>
        </w:rPr>
        <w:fldChar w:fldCharType="separate"/>
      </w:r>
      <w:r w:rsidRPr="001A7853">
        <w:rPr>
          <w:rFonts w:ascii="Times New Roman" w:hAnsi="Times New Roman" w:cs="Times New Roman"/>
          <w:noProof/>
          <w:sz w:val="24"/>
          <w:szCs w:val="24"/>
          <w:lang w:val="en-US"/>
        </w:rPr>
        <w:t>(Mand, 2005)</w:t>
      </w:r>
      <w:r w:rsidRPr="001A7853">
        <w:rPr>
          <w:rFonts w:ascii="Times New Roman" w:hAnsi="Times New Roman" w:cs="Times New Roman"/>
          <w:sz w:val="24"/>
          <w:szCs w:val="24"/>
          <w:lang w:val="en-US"/>
        </w:rPr>
        <w:fldChar w:fldCharType="end"/>
      </w:r>
      <w:r w:rsidRPr="001A7853">
        <w:rPr>
          <w:rFonts w:ascii="Times New Roman" w:hAnsi="Times New Roman" w:cs="Times New Roman"/>
          <w:sz w:val="24"/>
          <w:szCs w:val="24"/>
          <w:lang w:val="en-US"/>
        </w:rPr>
        <w:t>.</w:t>
      </w:r>
    </w:p>
    <w:p w:rsidR="003A6F4F" w:rsidRPr="001A7853" w:rsidRDefault="001A5B1B"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A commonly applied approach to understanding repartnering in old age</w:t>
      </w:r>
      <w:r w:rsidR="003A7F07">
        <w:rPr>
          <w:rFonts w:ascii="Times New Roman" w:hAnsi="Times New Roman" w:cs="Times New Roman"/>
          <w:sz w:val="24"/>
          <w:szCs w:val="24"/>
          <w:lang w:val="en-US"/>
        </w:rPr>
        <w:t xml:space="preserve"> is</w:t>
      </w:r>
      <w:r w:rsidRPr="001A7853">
        <w:rPr>
          <w:rFonts w:ascii="Times New Roman" w:hAnsi="Times New Roman" w:cs="Times New Roman"/>
          <w:sz w:val="24"/>
          <w:szCs w:val="24"/>
          <w:lang w:val="en-US"/>
        </w:rPr>
        <w:t xml:space="preserve"> general marriage market theories</w:t>
      </w:r>
      <w:r w:rsidR="009465A3" w:rsidRPr="001A7853">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 xml:space="preserve">The premise of </w:t>
      </w:r>
      <w:r w:rsidR="00B71E9B">
        <w:rPr>
          <w:rFonts w:ascii="Times New Roman" w:hAnsi="Times New Roman" w:cs="Times New Roman"/>
          <w:sz w:val="24"/>
          <w:szCs w:val="24"/>
          <w:lang w:val="en-US"/>
        </w:rPr>
        <w:t xml:space="preserve">such </w:t>
      </w:r>
      <w:r w:rsidRPr="001A7853">
        <w:rPr>
          <w:rFonts w:ascii="Times New Roman" w:hAnsi="Times New Roman" w:cs="Times New Roman"/>
          <w:sz w:val="24"/>
          <w:szCs w:val="24"/>
          <w:lang w:val="en-US"/>
        </w:rPr>
        <w:t>theories is that people search for a spouse within</w:t>
      </w:r>
      <w:r w:rsidR="00B71E9B">
        <w:rPr>
          <w:rFonts w:ascii="Times New Roman" w:hAnsi="Times New Roman" w:cs="Times New Roman"/>
          <w:sz w:val="24"/>
          <w:szCs w:val="24"/>
          <w:lang w:val="en-US"/>
        </w:rPr>
        <w:t xml:space="preserve"> a</w:t>
      </w:r>
      <w:r w:rsidRPr="001A7853">
        <w:rPr>
          <w:rFonts w:ascii="Times New Roman" w:hAnsi="Times New Roman" w:cs="Times New Roman"/>
          <w:sz w:val="24"/>
          <w:szCs w:val="24"/>
          <w:lang w:val="en-US"/>
        </w:rPr>
        <w:t xml:space="preserve"> </w:t>
      </w:r>
      <w:r w:rsidR="009465A3" w:rsidRPr="001A7853">
        <w:rPr>
          <w:rFonts w:ascii="Times New Roman" w:hAnsi="Times New Roman" w:cs="Times New Roman"/>
          <w:sz w:val="24"/>
          <w:szCs w:val="24"/>
          <w:lang w:val="en-US"/>
        </w:rPr>
        <w:t>given area or market (Becker, 1981</w:t>
      </w:r>
      <w:r w:rsidRPr="001A7853">
        <w:rPr>
          <w:rFonts w:ascii="Times New Roman" w:hAnsi="Times New Roman" w:cs="Times New Roman"/>
          <w:sz w:val="24"/>
          <w:szCs w:val="24"/>
          <w:lang w:val="en-US"/>
        </w:rPr>
        <w:t xml:space="preserve">). </w:t>
      </w:r>
      <w:r w:rsidR="009465A3" w:rsidRPr="001A7853">
        <w:rPr>
          <w:rFonts w:ascii="Times New Roman" w:hAnsi="Times New Roman" w:cs="Times New Roman"/>
          <w:sz w:val="24"/>
          <w:szCs w:val="24"/>
          <w:lang w:val="en-US"/>
        </w:rPr>
        <w:t xml:space="preserve">Hence, much akin to </w:t>
      </w:r>
      <w:r w:rsidRPr="001A7853">
        <w:rPr>
          <w:rFonts w:ascii="Times New Roman" w:hAnsi="Times New Roman" w:cs="Times New Roman"/>
          <w:sz w:val="24"/>
          <w:szCs w:val="24"/>
          <w:lang w:val="en-US"/>
        </w:rPr>
        <w:t xml:space="preserve">success </w:t>
      </w:r>
      <w:r w:rsidR="009465A3" w:rsidRPr="001A7853">
        <w:rPr>
          <w:rFonts w:ascii="Times New Roman" w:hAnsi="Times New Roman" w:cs="Times New Roman"/>
          <w:sz w:val="24"/>
          <w:szCs w:val="24"/>
          <w:lang w:val="en-US"/>
        </w:rPr>
        <w:t xml:space="preserve">in the labour market, </w:t>
      </w:r>
      <w:r w:rsidRPr="001A7853">
        <w:rPr>
          <w:rFonts w:ascii="Times New Roman" w:hAnsi="Times New Roman" w:cs="Times New Roman"/>
          <w:sz w:val="24"/>
          <w:szCs w:val="24"/>
          <w:lang w:val="en-US"/>
        </w:rPr>
        <w:t>finding a spouse depends on the conditions of the local marriage market and the personal characteristics that determine</w:t>
      </w:r>
      <w:r w:rsidR="00B71E9B">
        <w:rPr>
          <w:rFonts w:ascii="Times New Roman" w:hAnsi="Times New Roman" w:cs="Times New Roman"/>
          <w:sz w:val="24"/>
          <w:szCs w:val="24"/>
          <w:lang w:val="en-US"/>
        </w:rPr>
        <w:t xml:space="preserve"> individual’s</w:t>
      </w:r>
      <w:r w:rsidRPr="001A7853">
        <w:rPr>
          <w:rFonts w:ascii="Times New Roman" w:hAnsi="Times New Roman" w:cs="Times New Roman"/>
          <w:sz w:val="24"/>
          <w:szCs w:val="24"/>
          <w:lang w:val="en-US"/>
        </w:rPr>
        <w:t xml:space="preserve"> attractiveness (bargaining power).</w:t>
      </w:r>
      <w:r w:rsidR="009465A3" w:rsidRPr="001A7853">
        <w:rPr>
          <w:rFonts w:ascii="Times New Roman" w:hAnsi="Times New Roman" w:cs="Times New Roman"/>
          <w:sz w:val="24"/>
          <w:szCs w:val="24"/>
          <w:lang w:val="en-US"/>
        </w:rPr>
        <w:t xml:space="preserve"> </w:t>
      </w:r>
      <w:r w:rsidR="003A7F07">
        <w:rPr>
          <w:rFonts w:ascii="Times New Roman" w:hAnsi="Times New Roman" w:cs="Times New Roman"/>
          <w:sz w:val="24"/>
          <w:szCs w:val="24"/>
          <w:lang w:val="en-US"/>
        </w:rPr>
        <w:t>Hence m</w:t>
      </w:r>
      <w:r w:rsidR="00B71E9B">
        <w:rPr>
          <w:rFonts w:ascii="Times New Roman" w:hAnsi="Times New Roman" w:cs="Times New Roman"/>
          <w:sz w:val="24"/>
          <w:szCs w:val="24"/>
          <w:lang w:val="en-US"/>
        </w:rPr>
        <w:t>en may be more prone to (seek to) remarry, simply because they on average benefit the most from such a gendered arrangement. Related to this topic, Becker (1981) states</w:t>
      </w:r>
      <w:r w:rsidR="00DE745B" w:rsidRPr="001A7853">
        <w:rPr>
          <w:rFonts w:ascii="Times New Roman" w:hAnsi="Times New Roman" w:cs="Times New Roman"/>
          <w:sz w:val="24"/>
          <w:szCs w:val="24"/>
          <w:lang w:val="en-US"/>
        </w:rPr>
        <w:t xml:space="preserve"> that the gains to marriage are greatest in a context of traditional gender roles, as men and women both become mor</w:t>
      </w:r>
      <w:r w:rsidR="00B71E9B">
        <w:rPr>
          <w:rFonts w:ascii="Times New Roman" w:hAnsi="Times New Roman" w:cs="Times New Roman"/>
          <w:sz w:val="24"/>
          <w:szCs w:val="24"/>
          <w:lang w:val="en-US"/>
        </w:rPr>
        <w:t xml:space="preserve">e dependent on having a partner, as compared to the situation in </w:t>
      </w:r>
      <w:r w:rsidR="00F90D35">
        <w:rPr>
          <w:rFonts w:ascii="Times New Roman" w:hAnsi="Times New Roman" w:cs="Times New Roman"/>
          <w:sz w:val="24"/>
          <w:szCs w:val="24"/>
          <w:lang w:val="en-US"/>
        </w:rPr>
        <w:t xml:space="preserve">a more equality-oriented context </w:t>
      </w:r>
      <w:r w:rsidR="00DE745B" w:rsidRPr="001A7853">
        <w:rPr>
          <w:rFonts w:ascii="Times New Roman" w:hAnsi="Times New Roman" w:cs="Times New Roman"/>
          <w:sz w:val="24"/>
          <w:szCs w:val="24"/>
          <w:lang w:val="en-US"/>
        </w:rPr>
        <w:t xml:space="preserve">(in </w:t>
      </w:r>
      <w:r w:rsidR="00DE745B" w:rsidRPr="001A7853">
        <w:rPr>
          <w:rFonts w:ascii="Times New Roman" w:hAnsi="Times New Roman" w:cs="Times New Roman"/>
          <w:sz w:val="24"/>
          <w:szCs w:val="24"/>
          <w:lang w:val="en-US"/>
        </w:rPr>
        <w:fldChar w:fldCharType="begin" w:fldLock="1"/>
      </w:r>
      <w:r w:rsidR="00DE745B" w:rsidRPr="001A7853">
        <w:rPr>
          <w:rFonts w:ascii="Times New Roman" w:hAnsi="Times New Roman" w:cs="Times New Roman"/>
          <w:sz w:val="24"/>
          <w:szCs w:val="24"/>
          <w:lang w:val="en-US"/>
        </w:rPr>
        <w:instrText>ADDIN CSL_CITATION {"citationItems":[{"id":"ITEM-1","itemData":{"DOI":"10.1007/s13524-012-0102-3","ISSN":"00703370","abstract":"This study builds on Becker's and Oppenheimer's theories of union formation to examine the economic determinants of marriage and cohabitation during older adulthood. Based on the 1998-2006 Health and Retirement Study and a sample of previously married Americans who are at least 50 years old, results show that wealthier older adults, regardless of gender, are more likely to repartner than stay single. Wealth has no discernable effect on the likelihood of remarrying versus cohabiting. Among the oldest men, the positive associations between wealth and repartnering are entirely due to housing assets. Results suggest that Oppenheimer's theory of marriage timing may be more applicable to later-life union formation than Becker's independence hypothesis. Further, economic disadvantage does not appear to characterize later-life cohabitation, unlike cohabitation during young adulthood. These findings help illuminate the union formation process during older adulthood and are timely considering demographic changes reshaping the American population.","author":[{"dropping-particle":"","family":"Vespa","given":"Jonathan","non-dropping-particle":"","parse-names":false,"suffix":""}],"container-title":"Demography","id":"ITEM-1","issue":"3","issued":{"date-parts":[["2012"]]},"page":"1103-1125","title":"Union Formation in Later Life: Economic Determinants of Cohabitation and Remarriage Among Older Adults","type":"article-journal","volume":"49"},"uris":["http://www.mendeley.com/documents/?uuid=e8c3918c-7d09-4910-82f9-289c596402ed"]}],"mendeley":{"formattedCitation":"(Vespa, 2012)","plainTextFormattedCitation":"(Vespa, 2012)","previouslyFormattedCitation":"(Vespa, 2012)"},"properties":{"noteIndex":0},"schema":"https://github.com/citation-style-language/schema/raw/master/csl-citation.json"}</w:instrText>
      </w:r>
      <w:r w:rsidR="00DE745B" w:rsidRPr="001A7853">
        <w:rPr>
          <w:rFonts w:ascii="Times New Roman" w:hAnsi="Times New Roman" w:cs="Times New Roman"/>
          <w:sz w:val="24"/>
          <w:szCs w:val="24"/>
          <w:lang w:val="en-US"/>
        </w:rPr>
        <w:fldChar w:fldCharType="separate"/>
      </w:r>
      <w:r w:rsidR="00DE745B" w:rsidRPr="001A7853">
        <w:rPr>
          <w:rFonts w:ascii="Times New Roman" w:hAnsi="Times New Roman" w:cs="Times New Roman"/>
          <w:noProof/>
          <w:sz w:val="24"/>
          <w:szCs w:val="24"/>
          <w:lang w:val="en-US"/>
        </w:rPr>
        <w:t>(Vespa, 2012)</w:t>
      </w:r>
      <w:r w:rsidR="00DE745B" w:rsidRPr="001A7853">
        <w:rPr>
          <w:rFonts w:ascii="Times New Roman" w:hAnsi="Times New Roman" w:cs="Times New Roman"/>
          <w:sz w:val="24"/>
          <w:szCs w:val="24"/>
          <w:lang w:val="en-US"/>
        </w:rPr>
        <w:fldChar w:fldCharType="end"/>
      </w:r>
      <w:r w:rsidR="003A7F07">
        <w:rPr>
          <w:rFonts w:ascii="Times New Roman" w:hAnsi="Times New Roman" w:cs="Times New Roman"/>
          <w:sz w:val="24"/>
          <w:szCs w:val="24"/>
          <w:lang w:val="en-US"/>
        </w:rPr>
        <w:t xml:space="preserve">). Thus as marriage may include a variety of – material and immaterial – exchanges, individual considerations of its perceived costs and benefits may be central for individual decisions to remarry or not to remarry in old age. </w:t>
      </w:r>
    </w:p>
    <w:p w:rsidR="004A4470" w:rsidRPr="001A7853" w:rsidRDefault="004A4470" w:rsidP="00890C0D">
      <w:pPr>
        <w:spacing w:line="276" w:lineRule="auto"/>
        <w:rPr>
          <w:rFonts w:ascii="Times New Roman" w:hAnsi="Times New Roman" w:cs="Times New Roman"/>
          <w:sz w:val="24"/>
          <w:szCs w:val="24"/>
          <w:lang w:val="en-US"/>
        </w:rPr>
      </w:pPr>
    </w:p>
    <w:p w:rsidR="004A4470" w:rsidRPr="001A7853" w:rsidRDefault="00B53E63"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R</w:t>
      </w:r>
      <w:r w:rsidR="00F90D35">
        <w:rPr>
          <w:rFonts w:ascii="Times New Roman" w:hAnsi="Times New Roman" w:cs="Times New Roman"/>
          <w:b/>
          <w:sz w:val="24"/>
          <w:szCs w:val="24"/>
          <w:lang w:val="en-US"/>
        </w:rPr>
        <w:t xml:space="preserve">epartnering </w:t>
      </w:r>
      <w:r w:rsidR="004A4470" w:rsidRPr="001A7853">
        <w:rPr>
          <w:rFonts w:ascii="Times New Roman" w:hAnsi="Times New Roman" w:cs="Times New Roman"/>
          <w:b/>
          <w:sz w:val="24"/>
          <w:szCs w:val="24"/>
          <w:lang w:val="en-US"/>
        </w:rPr>
        <w:t xml:space="preserve">amongst older immigrants </w:t>
      </w:r>
      <w:r w:rsidR="005D4554" w:rsidRPr="001A7853">
        <w:rPr>
          <w:rFonts w:ascii="Times New Roman" w:hAnsi="Times New Roman" w:cs="Times New Roman"/>
          <w:b/>
          <w:sz w:val="24"/>
          <w:szCs w:val="24"/>
          <w:lang w:val="en-US"/>
        </w:rPr>
        <w:t>from Turkey</w:t>
      </w:r>
    </w:p>
    <w:p w:rsidR="00096346" w:rsidRDefault="00096346"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it comes to </w:t>
      </w:r>
      <w:r w:rsidRPr="001A7853">
        <w:rPr>
          <w:rFonts w:ascii="Times New Roman" w:hAnsi="Times New Roman" w:cs="Times New Roman"/>
          <w:sz w:val="24"/>
          <w:szCs w:val="24"/>
          <w:lang w:val="en-US"/>
        </w:rPr>
        <w:t xml:space="preserve">repartnering </w:t>
      </w:r>
      <w:r>
        <w:rPr>
          <w:rFonts w:ascii="Times New Roman" w:hAnsi="Times New Roman" w:cs="Times New Roman"/>
          <w:sz w:val="24"/>
          <w:szCs w:val="24"/>
          <w:lang w:val="en-US"/>
        </w:rPr>
        <w:t xml:space="preserve">patterns </w:t>
      </w:r>
      <w:r w:rsidRPr="001A7853">
        <w:rPr>
          <w:rFonts w:ascii="Times New Roman" w:hAnsi="Times New Roman" w:cs="Times New Roman"/>
          <w:sz w:val="24"/>
          <w:szCs w:val="24"/>
          <w:lang w:val="en-US"/>
        </w:rPr>
        <w:t>among</w:t>
      </w:r>
      <w:r>
        <w:rPr>
          <w:rFonts w:ascii="Times New Roman" w:hAnsi="Times New Roman" w:cs="Times New Roman"/>
          <w:sz w:val="24"/>
          <w:szCs w:val="24"/>
          <w:lang w:val="en-US"/>
        </w:rPr>
        <w:t>st</w:t>
      </w:r>
      <w:r w:rsidRPr="001A78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older </w:t>
      </w:r>
      <w:r w:rsidRPr="001A7853">
        <w:rPr>
          <w:rFonts w:ascii="Times New Roman" w:hAnsi="Times New Roman" w:cs="Times New Roman"/>
          <w:sz w:val="24"/>
          <w:szCs w:val="24"/>
          <w:lang w:val="en-US"/>
        </w:rPr>
        <w:t xml:space="preserve">immigrant, the literature is scant, if existing at all. Thus, </w:t>
      </w:r>
      <w:r>
        <w:rPr>
          <w:rFonts w:ascii="Times New Roman" w:hAnsi="Times New Roman" w:cs="Times New Roman"/>
          <w:sz w:val="24"/>
          <w:szCs w:val="24"/>
          <w:lang w:val="en-US"/>
        </w:rPr>
        <w:t>regarding the broader topic of r</w:t>
      </w:r>
      <w:r w:rsidR="003A7F07">
        <w:rPr>
          <w:rFonts w:ascii="Times New Roman" w:hAnsi="Times New Roman" w:cs="Times New Roman"/>
          <w:sz w:val="24"/>
          <w:szCs w:val="24"/>
          <w:lang w:val="en-US"/>
        </w:rPr>
        <w:t>e-marriage (in all age groups) in immigrant populations</w:t>
      </w:r>
      <w:r w:rsidR="003A7F07" w:rsidRPr="001A7853">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fldChar w:fldCharType="begin" w:fldLock="1"/>
      </w:r>
      <w:r w:rsidRPr="001A7853">
        <w:rPr>
          <w:rFonts w:ascii="Times New Roman" w:hAnsi="Times New Roman" w:cs="Times New Roman"/>
          <w:sz w:val="24"/>
          <w:szCs w:val="24"/>
          <w:lang w:val="en-US"/>
        </w:rPr>
        <w:instrText>ADDIN CSL_CITATION {"citationItems":[{"id":"ITEM-1","itemData":{"DOI":"10.4054/DemRes.2015.33.2","ISSN":"14359871","abstract":"BACKGROUND Immigrants and their second-generation descendants make up more than a quarter of the current Swedish population. Their nuptiality patterns can be viewed as crucial indicators of their integration into Swedish society. OBJECTIVES This study provides data on levels of and patterns in marriage formation, divorce, and re-marriage of people in Sweden, by country of origin. METHODS The study is based on analyses of longitudinal register data that cover all residents born in 1951 and later who ever lived in Sweden during 1983-2007. Kaplan-Meier survivor functions demonstrate levels in nuptiality; multivariate event-history analyses demonstrate relative risks of marriage formation and divorce, by country group of origin. RESULTS We find evidence of variation among immigrant groups and between migrants and Swedish-born people in marriage and divorce patterns. A few groups of migrants have relatively high churning rates in family dynamics, with high levels of marriage formation, divorce, and re-marriage. CONCLUSIONS Many factors relate to the nuptiality behavior of immigrants in Sweden. Differences in family systems seem to have some influence on behavior in the contemporary Swedish context. Other factors relate to the migration process itself and to the selectivity of migrants to Sweden.","author":[{"dropping-particle":"","family":"Andersson","given":"Gunnar","non-dropping-particle":"","parse-names":false,"suffix":""},{"dropping-particle":"","family":"Obućina","given":"Ognjen","non-dropping-particle":"","parse-names":false,"suffix":""},{"dropping-particle":"","family":"Scott","given":"Kirk","non-dropping-particle":"","parse-names":false,"suffix":""}],"container-title":"Demographic Research","id":"ITEM-1","issue":"1","issued":{"date-parts":[["2015"]]},"page":"31-64","title":"Marriage and divorce of immigrants and descendants of immigrants in Sweden","type":"article-journal","volume":"33"},"uris":["http://www.mendeley.com/documents/?uuid=6d317576-0520-42e5-adf6-08e18857c1c0"]}],"mendeley":{"formattedCitation":"(Andersson, Obućina, &amp; Scott, 2015)","plainTextFormattedCitation":"(Andersson, Obućina, &amp; Scott, 2015)","previouslyFormattedCitation":"(Andersson, Obućina, &amp; Scott, 2015)"},"properties":{"noteIndex":0},"schema":"https://github.com/citation-style-language/schema/raw/master/csl-citation.json"}</w:instrText>
      </w:r>
      <w:r w:rsidRPr="001A7853">
        <w:rPr>
          <w:rFonts w:ascii="Times New Roman" w:hAnsi="Times New Roman" w:cs="Times New Roman"/>
          <w:sz w:val="24"/>
          <w:szCs w:val="24"/>
          <w:lang w:val="en-US"/>
        </w:rPr>
        <w:fldChar w:fldCharType="separate"/>
      </w:r>
      <w:r w:rsidRPr="001A7853">
        <w:rPr>
          <w:rFonts w:ascii="Times New Roman" w:hAnsi="Times New Roman" w:cs="Times New Roman"/>
          <w:noProof/>
          <w:sz w:val="24"/>
          <w:szCs w:val="24"/>
          <w:lang w:val="en-US"/>
        </w:rPr>
        <w:t>(Andersson, Obućina, &amp; Scott, 2015)</w:t>
      </w:r>
      <w:r w:rsidRPr="001A7853">
        <w:rPr>
          <w:rFonts w:ascii="Times New Roman" w:hAnsi="Times New Roman" w:cs="Times New Roman"/>
          <w:sz w:val="24"/>
          <w:szCs w:val="24"/>
          <w:lang w:val="en-US"/>
        </w:rPr>
        <w:fldChar w:fldCharType="end"/>
      </w:r>
      <w:r w:rsidRPr="001A7853">
        <w:rPr>
          <w:rFonts w:ascii="Times New Roman" w:hAnsi="Times New Roman" w:cs="Times New Roman"/>
          <w:sz w:val="24"/>
          <w:szCs w:val="24"/>
          <w:lang w:val="en-US"/>
        </w:rPr>
        <w:t xml:space="preserve"> state that </w:t>
      </w:r>
      <w:r>
        <w:rPr>
          <w:rFonts w:ascii="Times New Roman" w:hAnsi="Times New Roman" w:cs="Times New Roman"/>
          <w:sz w:val="24"/>
          <w:szCs w:val="24"/>
          <w:lang w:val="en-US"/>
        </w:rPr>
        <w:t xml:space="preserve">such </w:t>
      </w:r>
      <w:r w:rsidRPr="001A7853">
        <w:rPr>
          <w:rFonts w:ascii="Times New Roman" w:hAnsi="Times New Roman" w:cs="Times New Roman"/>
          <w:sz w:val="24"/>
          <w:szCs w:val="24"/>
          <w:lang w:val="en-US"/>
        </w:rPr>
        <w:t xml:space="preserve">research is very scarce. </w:t>
      </w:r>
      <w:r>
        <w:rPr>
          <w:rFonts w:ascii="Times New Roman" w:hAnsi="Times New Roman" w:cs="Times New Roman"/>
          <w:sz w:val="24"/>
          <w:szCs w:val="24"/>
          <w:lang w:val="en-US"/>
        </w:rPr>
        <w:t>Hence, w</w:t>
      </w:r>
      <w:r w:rsidRPr="001A7853">
        <w:rPr>
          <w:rFonts w:ascii="Times New Roman" w:hAnsi="Times New Roman" w:cs="Times New Roman"/>
          <w:sz w:val="24"/>
          <w:szCs w:val="24"/>
          <w:lang w:val="en-US"/>
        </w:rPr>
        <w:t xml:space="preserve">hile some studies </w:t>
      </w:r>
      <w:r>
        <w:rPr>
          <w:rFonts w:ascii="Times New Roman" w:hAnsi="Times New Roman" w:cs="Times New Roman"/>
          <w:sz w:val="24"/>
          <w:szCs w:val="24"/>
          <w:lang w:val="en-US"/>
        </w:rPr>
        <w:t xml:space="preserve">do indeed </w:t>
      </w:r>
      <w:r w:rsidRPr="001A7853">
        <w:rPr>
          <w:rFonts w:ascii="Times New Roman" w:hAnsi="Times New Roman" w:cs="Times New Roman"/>
          <w:sz w:val="24"/>
          <w:szCs w:val="24"/>
          <w:lang w:val="en-US"/>
        </w:rPr>
        <w:t xml:space="preserve">investigate the experiences of </w:t>
      </w:r>
      <w:r>
        <w:rPr>
          <w:rFonts w:ascii="Times New Roman" w:hAnsi="Times New Roman" w:cs="Times New Roman"/>
          <w:sz w:val="24"/>
          <w:szCs w:val="24"/>
          <w:lang w:val="en-US"/>
        </w:rPr>
        <w:t xml:space="preserve">for example </w:t>
      </w:r>
      <w:r w:rsidRPr="001A7853">
        <w:rPr>
          <w:rFonts w:ascii="Times New Roman" w:hAnsi="Times New Roman" w:cs="Times New Roman"/>
          <w:sz w:val="24"/>
          <w:szCs w:val="24"/>
          <w:lang w:val="en-US"/>
        </w:rPr>
        <w:t xml:space="preserve">widowhood for older immigrants (e.g.) </w:t>
      </w:r>
      <w:r w:rsidRPr="001A7853">
        <w:rPr>
          <w:rFonts w:ascii="Times New Roman" w:hAnsi="Times New Roman" w:cs="Times New Roman"/>
          <w:sz w:val="24"/>
          <w:szCs w:val="24"/>
          <w:lang w:val="en-US"/>
        </w:rPr>
        <w:fldChar w:fldCharType="begin" w:fldLock="1"/>
      </w:r>
      <w:r w:rsidRPr="001A7853">
        <w:rPr>
          <w:rFonts w:ascii="Times New Roman" w:hAnsi="Times New Roman" w:cs="Times New Roman"/>
          <w:sz w:val="24"/>
          <w:szCs w:val="24"/>
          <w:lang w:val="en-US"/>
        </w:rPr>
        <w:instrText>ADDIN CSL_CITATION {"citationItems":[{"id":"ITEM-1","itemData":{"DOI":"10.1080/07481187.2017.1387617","ISSN":"10917683","author":[{"dropping-particle":"","family":"Bennett","given":"Kate Mary","non-dropping-particle":"","parse-names":false,"suffix":""},{"dropping-particle":"","family":"Chao","given":"Qiuling","non-dropping-particle":"","parse-names":false,"suffix":""},{"dropping-particle":"","family":"Roper","given":"Louise","non-dropping-particle":"","parse-names":false,"suffix":""},{"dropping-particle":"","family":"Lowers","given":"Victoria","non-dropping-particle":"","parse-names":false,"suffix":""}],"container-title":"Death Studies","id":"ITEM-1","issue":"8","issued":{"date-parts":[["2018"]]},"page":"498-507","publisher":"Taylor &amp; Francis","title":"“The deceased has left; the alive has to move on”: Experiences of Chinese Widows in the UK","type":"article-journal","volume":"42"},"uris":["http://www.mendeley.com/documents/?uuid=21d4add2-0389-493c-9d67-b8f584a60728"]},{"id":"ITEM-2","itemData":{"DOI":"10.1177/0020872813509395","ISSN":"14617234","abstract":"Although Hong Kong has developed into a Westernized city, many widows still feel the strong pull of cultural demands in coping with the loss of their husbands. The purpose of this study was to explore how Chinese women in Hong Kong cope with bereavement and widowhood. Results reveal that the coping methods of the 26 participants are pragmatic and culturally dependent, and can be grouped into four categories, namely, remaining lonely and stigmatized, submitting to predestination and fate, seeking a transition from feeling aggrieved to active coping, and searching for new family relationships. The implications for social work practice are discussed.","author":[{"dropping-particle":"","family":"Ng","given":"Petrus","non-dropping-particle":"","parse-names":false,"suffix":""},{"dropping-particle":"","family":"Ho","given":"Wing Chung","non-dropping-particle":"","parse-names":false,"suffix":""},{"dropping-particle":"","family":"Tsun","given":"Angela","non-dropping-particle":"","parse-names":false,"suffix":""},{"dropping-particle":"","family":"Young","given":"Daniel K.W.","non-dropping-particle":"","parse-names":false,"suffix":""}],"container-title":"International Social Work","id":"ITEM-2","issue":"1","issued":{"date-parts":[["2016"]]},"page":"115-128","title":"Coping with bereavement of widows in the Chinese cultural context of Hong Kong","type":"article-journal","volume":"59"},"uris":["http://www.mendeley.com/documents/?uuid=92116963-5328-4ce3-afc9-bfccc23d5c2f"]},{"id":"ITEM-3","itemData":{"DOI":"10.1177/097152150501200211","ISBN":"9788132111863","ISSN":"00936502","abstract":"In this article I approach the relationship between marriage and migration from the perspective of transnational Sikh women who are, or seek to, separate from their husbands, or who have been widowed. Given the dominant ideals surrounding Sikh marriage, how do migrant women negotiate their non-married status, and how does this relate to their stage in the life course, their geographic location and their kin networks? The article draws attention to the significance of location as mediating women's experiences in terms of social norms, policies and networks. Although marriage remains central in the lives of South Asian women, I seek to show that expectations and experiences are not immutable, but are influenced by the women's stage in the life course, their access to material resources, and their kin networks within and between places.","author":[{"dropping-particle":"","family":"Mand","given":"Kanwal","non-dropping-particle":"","parse-names":false,"suffix":""}],"container-title":"Indian Journal of Gender Studies","id":"ITEM-3","issue":"3","issued":{"date-parts":[["2005"]]},"page":"407-425","title":"Marriage and Migration through the Life Course: Experiences of Widowhood, Separation and Divorce amongst Transnational Sikh Women","type":"article-journal","volume":"12"},"uris":["http://www.mendeley.com/documents/?uuid=57559dda-16e8-442b-aac7-27a9183dd07c"]}],"mendeley":{"formattedCitation":"(Kate Mary Bennett, Chao, Roper, &amp; Lowers, 2018; Mand, 2005; Ng, Ho, Tsun, &amp; Young, 2016)","plainTextFormattedCitation":"(Kate Mary Bennett, Chao, Roper, &amp; Lowers, 2018; Mand, 2005; Ng, Ho, Tsun, &amp; Young, 2016)","previouslyFormattedCitation":"(Kate Mary Bennett, Chao, Roper, &amp; Lowers, 2018; Mand, 2005; Ng, Ho, Tsun, &amp; Young, 2016)"},"properties":{"noteIndex":0},"schema":"https://github.com/citation-style-language/schema/raw/master/csl-citation.json"}</w:instrText>
      </w:r>
      <w:r w:rsidRPr="001A7853">
        <w:rPr>
          <w:rFonts w:ascii="Times New Roman" w:hAnsi="Times New Roman" w:cs="Times New Roman"/>
          <w:sz w:val="24"/>
          <w:szCs w:val="24"/>
          <w:lang w:val="en-US"/>
        </w:rPr>
        <w:fldChar w:fldCharType="separate"/>
      </w:r>
      <w:r w:rsidRPr="001A7853">
        <w:rPr>
          <w:rFonts w:ascii="Times New Roman" w:hAnsi="Times New Roman" w:cs="Times New Roman"/>
          <w:noProof/>
          <w:sz w:val="24"/>
          <w:szCs w:val="24"/>
          <w:lang w:val="en-US"/>
        </w:rPr>
        <w:t>(Kate Mary Bennett, Chao, Roper, &amp; Lowers, 2018; Mand, 2005; Ng, Ho, Tsun, &amp; Young, 2016)</w:t>
      </w:r>
      <w:r w:rsidRPr="001A7853">
        <w:rPr>
          <w:rFonts w:ascii="Times New Roman" w:hAnsi="Times New Roman" w:cs="Times New Roman"/>
          <w:sz w:val="24"/>
          <w:szCs w:val="24"/>
          <w:lang w:val="en-US"/>
        </w:rPr>
        <w:fldChar w:fldCharType="end"/>
      </w:r>
      <w:r w:rsidRPr="001A7853">
        <w:rPr>
          <w:rFonts w:ascii="Times New Roman" w:hAnsi="Times New Roman" w:cs="Times New Roman"/>
          <w:sz w:val="24"/>
          <w:szCs w:val="24"/>
          <w:lang w:val="en-US"/>
        </w:rPr>
        <w:t>, I have n</w:t>
      </w:r>
      <w:r>
        <w:rPr>
          <w:rFonts w:ascii="Times New Roman" w:hAnsi="Times New Roman" w:cs="Times New Roman"/>
          <w:sz w:val="24"/>
          <w:szCs w:val="24"/>
          <w:lang w:val="en-US"/>
        </w:rPr>
        <w:t xml:space="preserve">ot been able to locate </w:t>
      </w:r>
      <w:r>
        <w:rPr>
          <w:rFonts w:ascii="Times New Roman" w:hAnsi="Times New Roman" w:cs="Times New Roman"/>
          <w:sz w:val="24"/>
          <w:szCs w:val="24"/>
          <w:lang w:val="en-US"/>
        </w:rPr>
        <w:lastRenderedPageBreak/>
        <w:t>any studies</w:t>
      </w:r>
      <w:r w:rsidRPr="001A7853">
        <w:rPr>
          <w:rFonts w:ascii="Times New Roman" w:hAnsi="Times New Roman" w:cs="Times New Roman"/>
          <w:sz w:val="24"/>
          <w:szCs w:val="24"/>
          <w:lang w:val="en-US"/>
        </w:rPr>
        <w:t xml:space="preserve">, which has </w:t>
      </w:r>
      <w:r w:rsidR="003A7F07">
        <w:rPr>
          <w:rFonts w:ascii="Times New Roman" w:hAnsi="Times New Roman" w:cs="Times New Roman"/>
          <w:sz w:val="24"/>
          <w:szCs w:val="24"/>
          <w:lang w:val="en-US"/>
        </w:rPr>
        <w:t xml:space="preserve">taken </w:t>
      </w:r>
      <w:r w:rsidRPr="001A7853">
        <w:rPr>
          <w:rFonts w:ascii="Times New Roman" w:hAnsi="Times New Roman" w:cs="Times New Roman"/>
          <w:sz w:val="24"/>
          <w:szCs w:val="24"/>
          <w:lang w:val="en-US"/>
        </w:rPr>
        <w:t>repartnerin</w:t>
      </w:r>
      <w:r w:rsidR="003A7F07">
        <w:rPr>
          <w:rFonts w:ascii="Times New Roman" w:hAnsi="Times New Roman" w:cs="Times New Roman"/>
          <w:sz w:val="24"/>
          <w:szCs w:val="24"/>
          <w:lang w:val="en-US"/>
        </w:rPr>
        <w:t>g patterns of older immigrants as their primary topic.</w:t>
      </w:r>
    </w:p>
    <w:p w:rsidR="001A55ED" w:rsidRPr="001A7853" w:rsidRDefault="004A4470"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 xml:space="preserve">In </w:t>
      </w:r>
      <w:r w:rsidR="00F90D35">
        <w:rPr>
          <w:rFonts w:ascii="Times New Roman" w:hAnsi="Times New Roman" w:cs="Times New Roman"/>
          <w:sz w:val="24"/>
          <w:szCs w:val="24"/>
          <w:lang w:val="en-US"/>
        </w:rPr>
        <w:t>a European context</w:t>
      </w:r>
      <w:r w:rsidRPr="001A7853">
        <w:rPr>
          <w:rFonts w:ascii="Times New Roman" w:hAnsi="Times New Roman" w:cs="Times New Roman"/>
          <w:sz w:val="24"/>
          <w:szCs w:val="24"/>
          <w:lang w:val="en-US"/>
        </w:rPr>
        <w:t xml:space="preserve">, one explanation </w:t>
      </w:r>
      <w:r w:rsidR="00F90D35">
        <w:rPr>
          <w:rFonts w:ascii="Times New Roman" w:hAnsi="Times New Roman" w:cs="Times New Roman"/>
          <w:sz w:val="24"/>
          <w:szCs w:val="24"/>
          <w:lang w:val="en-US"/>
        </w:rPr>
        <w:t xml:space="preserve">for </w:t>
      </w:r>
      <w:r w:rsidR="00096346">
        <w:rPr>
          <w:rFonts w:ascii="Times New Roman" w:hAnsi="Times New Roman" w:cs="Times New Roman"/>
          <w:sz w:val="24"/>
          <w:szCs w:val="24"/>
          <w:lang w:val="en-US"/>
        </w:rPr>
        <w:t>this</w:t>
      </w:r>
      <w:r w:rsidRPr="001A7853">
        <w:rPr>
          <w:rFonts w:ascii="Times New Roman" w:hAnsi="Times New Roman" w:cs="Times New Roman"/>
          <w:sz w:val="24"/>
          <w:szCs w:val="24"/>
          <w:lang w:val="en-US"/>
        </w:rPr>
        <w:t xml:space="preserve"> dearth </w:t>
      </w:r>
      <w:r w:rsidR="00096346">
        <w:rPr>
          <w:rFonts w:ascii="Times New Roman" w:hAnsi="Times New Roman" w:cs="Times New Roman"/>
          <w:sz w:val="24"/>
          <w:szCs w:val="24"/>
          <w:lang w:val="en-US"/>
        </w:rPr>
        <w:t xml:space="preserve">is the </w:t>
      </w:r>
      <w:r w:rsidRPr="001A7853">
        <w:rPr>
          <w:rFonts w:ascii="Times New Roman" w:hAnsi="Times New Roman" w:cs="Times New Roman"/>
          <w:sz w:val="24"/>
          <w:szCs w:val="24"/>
          <w:lang w:val="en-US"/>
        </w:rPr>
        <w:t>limited size of</w:t>
      </w:r>
      <w:r w:rsidR="00F90D35">
        <w:rPr>
          <w:rFonts w:ascii="Times New Roman" w:hAnsi="Times New Roman" w:cs="Times New Roman"/>
          <w:sz w:val="24"/>
          <w:szCs w:val="24"/>
          <w:lang w:val="en-US"/>
        </w:rPr>
        <w:t xml:space="preserve"> </w:t>
      </w:r>
      <w:r w:rsidR="00096346">
        <w:rPr>
          <w:rFonts w:ascii="Times New Roman" w:hAnsi="Times New Roman" w:cs="Times New Roman"/>
          <w:sz w:val="24"/>
          <w:szCs w:val="24"/>
          <w:lang w:val="en-US"/>
        </w:rPr>
        <w:t xml:space="preserve">older immigrant </w:t>
      </w:r>
      <w:r w:rsidRPr="001A7853">
        <w:rPr>
          <w:rFonts w:ascii="Times New Roman" w:hAnsi="Times New Roman" w:cs="Times New Roman"/>
          <w:sz w:val="24"/>
          <w:szCs w:val="24"/>
          <w:lang w:val="en-US"/>
        </w:rPr>
        <w:t>population</w:t>
      </w:r>
      <w:r w:rsidR="00F90D35">
        <w:rPr>
          <w:rFonts w:ascii="Times New Roman" w:hAnsi="Times New Roman" w:cs="Times New Roman"/>
          <w:sz w:val="24"/>
          <w:szCs w:val="24"/>
          <w:lang w:val="en-US"/>
        </w:rPr>
        <w:t>s</w:t>
      </w:r>
      <w:r w:rsidRPr="001A7853">
        <w:rPr>
          <w:rFonts w:ascii="Times New Roman" w:hAnsi="Times New Roman" w:cs="Times New Roman"/>
          <w:sz w:val="24"/>
          <w:szCs w:val="24"/>
          <w:lang w:val="en-US"/>
        </w:rPr>
        <w:t xml:space="preserve">. Thus, </w:t>
      </w:r>
      <w:r w:rsidR="001A55ED" w:rsidRPr="001A7853">
        <w:rPr>
          <w:rFonts w:ascii="Times New Roman" w:hAnsi="Times New Roman" w:cs="Times New Roman"/>
          <w:sz w:val="24"/>
          <w:szCs w:val="24"/>
          <w:lang w:val="en-US"/>
        </w:rPr>
        <w:t>as larger-scale immigration to North-Western Eu</w:t>
      </w:r>
      <w:r w:rsidR="00F90D35">
        <w:rPr>
          <w:rFonts w:ascii="Times New Roman" w:hAnsi="Times New Roman" w:cs="Times New Roman"/>
          <w:sz w:val="24"/>
          <w:szCs w:val="24"/>
          <w:lang w:val="en-US"/>
        </w:rPr>
        <w:t>rope</w:t>
      </w:r>
      <w:r w:rsidR="00096346">
        <w:rPr>
          <w:rFonts w:ascii="Times New Roman" w:hAnsi="Times New Roman" w:cs="Times New Roman"/>
          <w:sz w:val="24"/>
          <w:szCs w:val="24"/>
          <w:lang w:val="en-US"/>
        </w:rPr>
        <w:t xml:space="preserve"> commonly</w:t>
      </w:r>
      <w:r w:rsidR="00F90D35">
        <w:rPr>
          <w:rFonts w:ascii="Times New Roman" w:hAnsi="Times New Roman" w:cs="Times New Roman"/>
          <w:sz w:val="24"/>
          <w:szCs w:val="24"/>
          <w:lang w:val="en-US"/>
        </w:rPr>
        <w:t xml:space="preserve"> dates back to around 1970 (</w:t>
      </w:r>
      <w:r w:rsidR="001A55ED" w:rsidRPr="001A7853">
        <w:rPr>
          <w:rFonts w:ascii="Times New Roman" w:hAnsi="Times New Roman" w:cs="Times New Roman"/>
          <w:sz w:val="24"/>
          <w:szCs w:val="24"/>
          <w:lang w:val="en-US"/>
        </w:rPr>
        <w:t>with labour immigrants arriving from countries such as Turkey, Pakistan and Morocco</w:t>
      </w:r>
      <w:r w:rsidR="00F90D35">
        <w:rPr>
          <w:rFonts w:ascii="Times New Roman" w:hAnsi="Times New Roman" w:cs="Times New Roman"/>
          <w:sz w:val="24"/>
          <w:szCs w:val="24"/>
          <w:lang w:val="en-US"/>
        </w:rPr>
        <w:t>)</w:t>
      </w:r>
      <w:r w:rsidR="001A55ED" w:rsidRPr="001A7853">
        <w:rPr>
          <w:rFonts w:ascii="Times New Roman" w:hAnsi="Times New Roman" w:cs="Times New Roman"/>
          <w:sz w:val="24"/>
          <w:szCs w:val="24"/>
          <w:lang w:val="en-US"/>
        </w:rPr>
        <w:t xml:space="preserve">, it is only in recent years that such immigrants have entered old age in greater numbers. Turkish immigrants living in Denmark </w:t>
      </w:r>
      <w:r w:rsidR="00096346">
        <w:rPr>
          <w:rFonts w:ascii="Times New Roman" w:hAnsi="Times New Roman" w:cs="Times New Roman"/>
          <w:sz w:val="24"/>
          <w:szCs w:val="24"/>
          <w:lang w:val="en-US"/>
        </w:rPr>
        <w:t xml:space="preserve">can served </w:t>
      </w:r>
      <w:r w:rsidR="001A55ED" w:rsidRPr="001A7853">
        <w:rPr>
          <w:rFonts w:ascii="Times New Roman" w:hAnsi="Times New Roman" w:cs="Times New Roman"/>
          <w:sz w:val="24"/>
          <w:szCs w:val="24"/>
          <w:lang w:val="en-US"/>
        </w:rPr>
        <w:t>as a case</w:t>
      </w:r>
      <w:r w:rsidR="00096346">
        <w:rPr>
          <w:rFonts w:ascii="Times New Roman" w:hAnsi="Times New Roman" w:cs="Times New Roman"/>
          <w:sz w:val="24"/>
          <w:szCs w:val="24"/>
          <w:lang w:val="en-US"/>
        </w:rPr>
        <w:t xml:space="preserve"> in point: Today, there are </w:t>
      </w:r>
      <w:r w:rsidR="001A55ED" w:rsidRPr="001A7853">
        <w:rPr>
          <w:rFonts w:ascii="Times New Roman" w:hAnsi="Times New Roman" w:cs="Times New Roman"/>
          <w:sz w:val="24"/>
          <w:szCs w:val="24"/>
          <w:lang w:val="en-US"/>
        </w:rPr>
        <w:t>1100 individuals in t</w:t>
      </w:r>
      <w:r w:rsidR="00096346">
        <w:rPr>
          <w:rFonts w:ascii="Times New Roman" w:hAnsi="Times New Roman" w:cs="Times New Roman"/>
          <w:sz w:val="24"/>
          <w:szCs w:val="24"/>
          <w:lang w:val="en-US"/>
        </w:rPr>
        <w:t>heir seventies,</w:t>
      </w:r>
      <w:r w:rsidR="00F90D35">
        <w:rPr>
          <w:rFonts w:ascii="Times New Roman" w:hAnsi="Times New Roman" w:cs="Times New Roman"/>
          <w:sz w:val="24"/>
          <w:szCs w:val="24"/>
          <w:lang w:val="en-US"/>
        </w:rPr>
        <w:t xml:space="preserve"> </w:t>
      </w:r>
      <w:r w:rsidR="001A55ED" w:rsidRPr="001A7853">
        <w:rPr>
          <w:rFonts w:ascii="Times New Roman" w:hAnsi="Times New Roman" w:cs="Times New Roman"/>
          <w:sz w:val="24"/>
          <w:szCs w:val="24"/>
          <w:lang w:val="en-US"/>
        </w:rPr>
        <w:t xml:space="preserve">2400 </w:t>
      </w:r>
      <w:r w:rsidR="00096346">
        <w:rPr>
          <w:rFonts w:ascii="Times New Roman" w:hAnsi="Times New Roman" w:cs="Times New Roman"/>
          <w:sz w:val="24"/>
          <w:szCs w:val="24"/>
          <w:lang w:val="en-US"/>
        </w:rPr>
        <w:t xml:space="preserve">in their sixties and </w:t>
      </w:r>
      <w:r w:rsidR="001A55ED" w:rsidRPr="001A7853">
        <w:rPr>
          <w:rFonts w:ascii="Times New Roman" w:hAnsi="Times New Roman" w:cs="Times New Roman"/>
          <w:sz w:val="24"/>
          <w:szCs w:val="24"/>
          <w:lang w:val="en-US"/>
        </w:rPr>
        <w:t xml:space="preserve">4800 </w:t>
      </w:r>
      <w:r w:rsidR="00F90D35">
        <w:rPr>
          <w:rFonts w:ascii="Times New Roman" w:hAnsi="Times New Roman" w:cs="Times New Roman"/>
          <w:sz w:val="24"/>
          <w:szCs w:val="24"/>
          <w:lang w:val="en-US"/>
        </w:rPr>
        <w:t xml:space="preserve">in their fifties. </w:t>
      </w:r>
      <w:r w:rsidR="00096346">
        <w:rPr>
          <w:rFonts w:ascii="Times New Roman" w:hAnsi="Times New Roman" w:cs="Times New Roman"/>
          <w:sz w:val="24"/>
          <w:szCs w:val="24"/>
          <w:lang w:val="en-US"/>
        </w:rPr>
        <w:t xml:space="preserve">These figures </w:t>
      </w:r>
      <w:r w:rsidR="003A7F07">
        <w:rPr>
          <w:rFonts w:ascii="Times New Roman" w:hAnsi="Times New Roman" w:cs="Times New Roman"/>
          <w:sz w:val="24"/>
          <w:szCs w:val="24"/>
          <w:lang w:val="en-US"/>
        </w:rPr>
        <w:t xml:space="preserve">clearly </w:t>
      </w:r>
      <w:r w:rsidR="00096346">
        <w:rPr>
          <w:rFonts w:ascii="Times New Roman" w:hAnsi="Times New Roman" w:cs="Times New Roman"/>
          <w:sz w:val="24"/>
          <w:szCs w:val="24"/>
          <w:lang w:val="en-US"/>
        </w:rPr>
        <w:t>show both that the number of older individuals is limited today but also that the number</w:t>
      </w:r>
      <w:r w:rsidR="003A7F07">
        <w:rPr>
          <w:rFonts w:ascii="Times New Roman" w:hAnsi="Times New Roman" w:cs="Times New Roman"/>
          <w:sz w:val="24"/>
          <w:szCs w:val="24"/>
          <w:lang w:val="en-US"/>
        </w:rPr>
        <w:t>s</w:t>
      </w:r>
      <w:r w:rsidR="00096346">
        <w:rPr>
          <w:rFonts w:ascii="Times New Roman" w:hAnsi="Times New Roman" w:cs="Times New Roman"/>
          <w:sz w:val="24"/>
          <w:szCs w:val="24"/>
          <w:lang w:val="en-US"/>
        </w:rPr>
        <w:t xml:space="preserve"> will increase substantially in the years to come </w:t>
      </w:r>
      <w:r w:rsidR="001A55ED" w:rsidRPr="001A7853">
        <w:rPr>
          <w:rFonts w:ascii="Times New Roman" w:hAnsi="Times New Roman" w:cs="Times New Roman"/>
          <w:sz w:val="24"/>
          <w:szCs w:val="24"/>
          <w:lang w:val="en-US"/>
        </w:rPr>
        <w:fldChar w:fldCharType="begin" w:fldLock="1"/>
      </w:r>
      <w:r w:rsidR="002D0D9B">
        <w:rPr>
          <w:rFonts w:ascii="Times New Roman" w:hAnsi="Times New Roman" w:cs="Times New Roman"/>
          <w:sz w:val="24"/>
          <w:szCs w:val="24"/>
          <w:lang w:val="en-US"/>
        </w:rPr>
        <w:instrText>ADDIN CSL_CITATION {"citationItems":[{"id":"ITEM-1","itemData":{"ISBN":"9788778674678","author":[{"dropping-particle":"","family":"Liversage","given":"A.","non-dropping-particle":"","parse-names":false,"suffix":""},{"dropping-particle":"","family":"Jakobsen","given":"V.","non-dropping-particle":"","parse-names":false,"suffix":""}],"id":"ITEM-1","issued":{"date-parts":[["2016"]]},"number-of-pages":"1-264","publisher":"Roskilde University Press","publisher-place":"Roskilde","title":"Ældre fra Tyrkiet - hverdagsliv og vilkår","type":"book"},"uris":["http://www.mendeley.com/documents/?uuid=eb6f240b-81f3-4132-968a-fe49a1cedcb2"]}],"mendeley":{"formattedCitation":"(A. Liversage &amp; Jakobsen, 2016)","plainTextFormattedCitation":"(A. Liversage &amp; Jakobsen, 2016)","previouslyFormattedCitation":"(A. Liversage &amp; Jakobsen, 2016)"},"properties":{"noteIndex":0},"schema":"https://github.com/citation-style-language/schema/raw/master/csl-citation.json"}</w:instrText>
      </w:r>
      <w:r w:rsidR="001A55ED" w:rsidRPr="001A7853">
        <w:rPr>
          <w:rFonts w:ascii="Times New Roman" w:hAnsi="Times New Roman" w:cs="Times New Roman"/>
          <w:sz w:val="24"/>
          <w:szCs w:val="24"/>
          <w:lang w:val="en-US"/>
        </w:rPr>
        <w:fldChar w:fldCharType="separate"/>
      </w:r>
      <w:r w:rsidR="003D7829" w:rsidRPr="003D7829">
        <w:rPr>
          <w:rFonts w:ascii="Times New Roman" w:hAnsi="Times New Roman" w:cs="Times New Roman"/>
          <w:noProof/>
          <w:sz w:val="24"/>
          <w:szCs w:val="24"/>
          <w:lang w:val="en-US"/>
        </w:rPr>
        <w:t>(A. Liversage &amp; Jakobsen, 2016)</w:t>
      </w:r>
      <w:r w:rsidR="001A55ED" w:rsidRPr="001A7853">
        <w:rPr>
          <w:rFonts w:ascii="Times New Roman" w:hAnsi="Times New Roman" w:cs="Times New Roman"/>
          <w:sz w:val="24"/>
          <w:szCs w:val="24"/>
          <w:lang w:val="en-US"/>
        </w:rPr>
        <w:fldChar w:fldCharType="end"/>
      </w:r>
      <w:r w:rsidR="001A55ED" w:rsidRPr="001A7853">
        <w:rPr>
          <w:rFonts w:ascii="Times New Roman" w:hAnsi="Times New Roman" w:cs="Times New Roman"/>
          <w:sz w:val="24"/>
          <w:szCs w:val="24"/>
          <w:lang w:val="en-US"/>
        </w:rPr>
        <w:t xml:space="preserve"> [</w:t>
      </w:r>
      <w:r w:rsidR="00096346">
        <w:rPr>
          <w:rFonts w:ascii="Times New Roman" w:hAnsi="Times New Roman" w:cs="Times New Roman"/>
          <w:sz w:val="24"/>
          <w:szCs w:val="24"/>
          <w:lang w:val="en-US"/>
        </w:rPr>
        <w:t>Update</w:t>
      </w:r>
      <w:r w:rsidR="003A7F07">
        <w:rPr>
          <w:rFonts w:ascii="Times New Roman" w:hAnsi="Times New Roman" w:cs="Times New Roman"/>
          <w:sz w:val="24"/>
          <w:szCs w:val="24"/>
          <w:lang w:val="en-US"/>
        </w:rPr>
        <w:t xml:space="preserve"> figures</w:t>
      </w:r>
      <w:r w:rsidR="001A55ED" w:rsidRPr="001A7853">
        <w:rPr>
          <w:rFonts w:ascii="Times New Roman" w:hAnsi="Times New Roman" w:cs="Times New Roman"/>
          <w:sz w:val="24"/>
          <w:szCs w:val="24"/>
          <w:lang w:val="en-US"/>
        </w:rPr>
        <w:t xml:space="preserve">]. </w:t>
      </w:r>
    </w:p>
    <w:p w:rsidR="001A55ED" w:rsidRPr="001A7853" w:rsidRDefault="001A55ED"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 xml:space="preserve">Life in old age may differ substantially between different immigrant groups, with some </w:t>
      </w:r>
      <w:r w:rsidR="00F90D35">
        <w:rPr>
          <w:rFonts w:ascii="Times New Roman" w:hAnsi="Times New Roman" w:cs="Times New Roman"/>
          <w:sz w:val="24"/>
          <w:szCs w:val="24"/>
          <w:lang w:val="en-US"/>
        </w:rPr>
        <w:t xml:space="preserve">groups of immigrants in </w:t>
      </w:r>
      <w:r w:rsidRPr="001A7853">
        <w:rPr>
          <w:rFonts w:ascii="Times New Roman" w:hAnsi="Times New Roman" w:cs="Times New Roman"/>
          <w:sz w:val="24"/>
          <w:szCs w:val="24"/>
          <w:lang w:val="en-US"/>
        </w:rPr>
        <w:t>fact doing better than the host country average (e.g. Ekberg, 2015)</w:t>
      </w:r>
      <w:r w:rsidR="00F90D35">
        <w:rPr>
          <w:rFonts w:ascii="Times New Roman" w:hAnsi="Times New Roman" w:cs="Times New Roman"/>
          <w:sz w:val="24"/>
          <w:szCs w:val="24"/>
          <w:lang w:val="en-US"/>
        </w:rPr>
        <w:t>. The general picture, however</w:t>
      </w:r>
      <w:r w:rsidR="00096346">
        <w:rPr>
          <w:rFonts w:ascii="Times New Roman" w:hAnsi="Times New Roman" w:cs="Times New Roman"/>
          <w:sz w:val="24"/>
          <w:szCs w:val="24"/>
          <w:lang w:val="en-US"/>
        </w:rPr>
        <w:t>,</w:t>
      </w:r>
      <w:r w:rsidR="00F90D35">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particularly when it comes to immigrants from the global South</w:t>
      </w:r>
      <w:r w:rsidR="00F90D35">
        <w:rPr>
          <w:rFonts w:ascii="Times New Roman" w:hAnsi="Times New Roman" w:cs="Times New Roman"/>
          <w:sz w:val="24"/>
          <w:szCs w:val="24"/>
          <w:lang w:val="en-US"/>
        </w:rPr>
        <w:t>)</w:t>
      </w:r>
      <w:r w:rsidRPr="001A7853">
        <w:rPr>
          <w:rFonts w:ascii="Times New Roman" w:hAnsi="Times New Roman" w:cs="Times New Roman"/>
          <w:sz w:val="24"/>
          <w:szCs w:val="24"/>
          <w:lang w:val="en-US"/>
        </w:rPr>
        <w:t xml:space="preserve">, is that </w:t>
      </w:r>
      <w:r w:rsidR="00F90D35">
        <w:rPr>
          <w:rFonts w:ascii="Times New Roman" w:hAnsi="Times New Roman" w:cs="Times New Roman"/>
          <w:sz w:val="24"/>
          <w:szCs w:val="24"/>
          <w:lang w:val="en-US"/>
        </w:rPr>
        <w:t xml:space="preserve">such older individuals often </w:t>
      </w:r>
      <w:r w:rsidRPr="001A7853">
        <w:rPr>
          <w:rFonts w:ascii="Times New Roman" w:hAnsi="Times New Roman" w:cs="Times New Roman"/>
          <w:sz w:val="24"/>
          <w:szCs w:val="24"/>
          <w:lang w:val="en-US"/>
        </w:rPr>
        <w:t>face considerable disadvantage,</w:t>
      </w:r>
      <w:r w:rsidR="00F90D35">
        <w:rPr>
          <w:rFonts w:ascii="Times New Roman" w:hAnsi="Times New Roman" w:cs="Times New Roman"/>
          <w:sz w:val="24"/>
          <w:szCs w:val="24"/>
          <w:lang w:val="en-US"/>
        </w:rPr>
        <w:t xml:space="preserve"> both mentally and materially </w:t>
      </w:r>
      <w:r w:rsidRPr="001A7853">
        <w:rPr>
          <w:rFonts w:ascii="Times New Roman" w:hAnsi="Times New Roman" w:cs="Times New Roman"/>
          <w:sz w:val="24"/>
          <w:szCs w:val="24"/>
          <w:lang w:val="en-US"/>
        </w:rPr>
        <w:t>(</w:t>
      </w:r>
      <w:r w:rsidR="005D4554" w:rsidRPr="001A7853">
        <w:rPr>
          <w:rFonts w:ascii="Times New Roman" w:hAnsi="Times New Roman" w:cs="Times New Roman"/>
          <w:sz w:val="24"/>
          <w:szCs w:val="24"/>
          <w:lang w:val="en-US"/>
        </w:rPr>
        <w:t xml:space="preserve">e.g. </w:t>
      </w:r>
      <w:r w:rsidRPr="001A7853">
        <w:rPr>
          <w:rFonts w:ascii="Times New Roman" w:hAnsi="Times New Roman" w:cs="Times New Roman"/>
          <w:sz w:val="24"/>
          <w:szCs w:val="24"/>
          <w:lang w:val="en-US"/>
        </w:rPr>
        <w:t>Obuchina, 2014; van der Wurff et al, 2004).</w:t>
      </w:r>
      <w:r w:rsidR="005D4554" w:rsidRPr="001A7853">
        <w:rPr>
          <w:rFonts w:ascii="Times New Roman" w:hAnsi="Times New Roman" w:cs="Times New Roman"/>
          <w:sz w:val="24"/>
          <w:szCs w:val="24"/>
          <w:lang w:val="en-US"/>
        </w:rPr>
        <w:t xml:space="preserve"> </w:t>
      </w:r>
      <w:r w:rsidR="004A1FD9">
        <w:rPr>
          <w:rFonts w:ascii="Times New Roman" w:hAnsi="Times New Roman" w:cs="Times New Roman"/>
          <w:sz w:val="24"/>
          <w:szCs w:val="24"/>
          <w:lang w:val="en-US"/>
        </w:rPr>
        <w:t>Thus, in Denmark, older immigrants from Turkey face poverty rates that are many times higher</w:t>
      </w:r>
      <w:r w:rsidR="008B186B">
        <w:rPr>
          <w:rFonts w:ascii="Times New Roman" w:hAnsi="Times New Roman" w:cs="Times New Roman"/>
          <w:sz w:val="24"/>
          <w:szCs w:val="24"/>
          <w:lang w:val="en-US"/>
        </w:rPr>
        <w:t xml:space="preserve"> than the host country average </w:t>
      </w:r>
      <w:r w:rsidR="008B186B">
        <w:rPr>
          <w:rFonts w:ascii="Times New Roman" w:hAnsi="Times New Roman" w:cs="Times New Roman"/>
          <w:sz w:val="24"/>
          <w:szCs w:val="24"/>
          <w:lang w:val="en-US"/>
        </w:rPr>
        <w:fldChar w:fldCharType="begin" w:fldLock="1"/>
      </w:r>
      <w:r w:rsidR="007B1E78">
        <w:rPr>
          <w:rFonts w:ascii="Times New Roman" w:hAnsi="Times New Roman" w:cs="Times New Roman"/>
          <w:sz w:val="24"/>
          <w:szCs w:val="24"/>
          <w:lang w:val="en-US"/>
        </w:rPr>
        <w:instrText>ADDIN CSL_CITATION {"citationItems":[{"id":"ITEM-1","itemData":{"DOI":"10.1177/0093650203261515","ISBN":"00936502\\r00000000","ISSN":"00936502","abstract":"Contrary to research that suggests Blacks can only be reached effectively with Black-oriented media, this research demonstrates that there appears to bea subset of the Black population that can be reached equally well with White- targeted media as they can with Black-targeted media. The study findings confirm expectations that Blacks’ differential responses to race-targeted Web sites are mediated by their level of ethnic identification. Blacks with strong ethnic identities spent more time browsing a site and viewing each storywhen the site was targeted to Blacks thanWhites. Blacks with strong ethnic identi- ties also rated the site and the stories more favorably when browsing the Black-targeted site compared to the White-targeted site. In contrast, Blacks with weak ethnic identities displayed no difference in their browsing timeon the sites and stories or their rating of the sites and stories based on the racial target of the Internet site.","author":[{"dropping-particle":"","family":"Liversage","given":"Anika","non-dropping-particle":"","parse-names":false,"suffix":""},{"dropping-particle":"","family":"Jakobsen","given":"Vibeke","non-dropping-particle":"","parse-names":false,"suffix":""}],"container-title":"GeroPsych","id":"ITEM-1","issue":"2","issued":{"date-parts":[["2016"]]},"page":"93-103","title":"Unskilled, Foreign, and Old","type":"article-journal","volume":"29"},"uris":["http://www.mendeley.com/documents/?uuid=0921eed2-d1f4-463d-9361-87bfe2334b6b"]}],"mendeley":{"formattedCitation":"(Anika Liversage &amp; Jakobsen, 2016)","plainTextFormattedCitation":"(Anika Liversage &amp; Jakobsen, 2016)","previouslyFormattedCitation":"(Anika Liversage &amp; Jakobsen, 2016)"},"properties":{"noteIndex":0},"schema":"https://github.com/citation-style-language/schema/raw/master/csl-citation.json"}</w:instrText>
      </w:r>
      <w:r w:rsidR="008B186B">
        <w:rPr>
          <w:rFonts w:ascii="Times New Roman" w:hAnsi="Times New Roman" w:cs="Times New Roman"/>
          <w:sz w:val="24"/>
          <w:szCs w:val="24"/>
          <w:lang w:val="en-US"/>
        </w:rPr>
        <w:fldChar w:fldCharType="separate"/>
      </w:r>
      <w:r w:rsidR="008B186B" w:rsidRPr="008B186B">
        <w:rPr>
          <w:rFonts w:ascii="Times New Roman" w:hAnsi="Times New Roman" w:cs="Times New Roman"/>
          <w:noProof/>
          <w:sz w:val="24"/>
          <w:szCs w:val="24"/>
          <w:lang w:val="en-US"/>
        </w:rPr>
        <w:t>(Anika Liversage &amp; Jakobsen, 2016)</w:t>
      </w:r>
      <w:r w:rsidR="008B186B">
        <w:rPr>
          <w:rFonts w:ascii="Times New Roman" w:hAnsi="Times New Roman" w:cs="Times New Roman"/>
          <w:sz w:val="24"/>
          <w:szCs w:val="24"/>
          <w:lang w:val="en-US"/>
        </w:rPr>
        <w:fldChar w:fldCharType="end"/>
      </w:r>
      <w:r w:rsidR="003A7F07">
        <w:rPr>
          <w:rFonts w:ascii="Times New Roman" w:hAnsi="Times New Roman" w:cs="Times New Roman"/>
          <w:sz w:val="24"/>
          <w:szCs w:val="24"/>
          <w:lang w:val="en-US"/>
        </w:rPr>
        <w:t xml:space="preserve">. </w:t>
      </w:r>
    </w:p>
    <w:p w:rsidR="001A7853" w:rsidRDefault="001A7853" w:rsidP="00890C0D">
      <w:pPr>
        <w:spacing w:line="276" w:lineRule="auto"/>
        <w:rPr>
          <w:rFonts w:ascii="Times New Roman" w:hAnsi="Times New Roman" w:cs="Times New Roman"/>
          <w:sz w:val="24"/>
          <w:szCs w:val="24"/>
          <w:lang w:val="en-US"/>
        </w:rPr>
      </w:pPr>
    </w:p>
    <w:p w:rsidR="001A7853" w:rsidRDefault="001A7853"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Methodology</w:t>
      </w:r>
    </w:p>
    <w:p w:rsidR="001A7853" w:rsidRDefault="001A7853"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fldChar w:fldCharType="begin" w:fldLock="1"/>
      </w:r>
      <w:r w:rsidR="00E636C6">
        <w:rPr>
          <w:rFonts w:ascii="Times New Roman" w:hAnsi="Times New Roman" w:cs="Times New Roman"/>
          <w:sz w:val="24"/>
          <w:szCs w:val="24"/>
          <w:lang w:val="en-US"/>
        </w:rPr>
        <w:instrText>ADDIN CSL_CITATION {"citationItems":[{"id":"ITEM-1","itemData":{"DOI":"10.1111/j.1741-3737.2011.00840.x","ISBN":"0022-2445 (Print)\\r0022-2445 (Linking)","ISSN":"00222445","PMID":"22262926","abstract":"In this special section, we broaden analyses in the fields of both family and migration studies by examining the effects that migration has on the well-being (defined as psychological, educational, and health outcomes) of children whoare left in the country of origin. This introduction begins with an overview of current scholarship on transnational fam- ilies from different disciplinary backgrounds and identifies important contributions to the literature and gaps in our knowledge. In the next section, we highlight three conceptual and methodological challenges and discuss how the articles in this special section advance our under- standing of transnational families and the well- being of children. We conclude by discussing important elements of an agenda for future research on transnational families in general and their impact on child well-being in particular.","author":[{"dropping-particle":"","family":"Mazzucato","given":"Valentina","non-dropping-particle":"","parse-names":false,"suffix":""},{"dropping-particle":"","family":"Schans","given":"Djamila","non-dropping-particle":"","parse-names":false,"suffix":""}],"container-title":"Journal of Marriage and Family","id":"ITEM-1","issue":"4","issued":{"date-parts":[["2011"]]},"page":"704-712","title":"Transnational families and the well-being of children: Conceptual and methodological challenges","type":"article-journal","volume":"73"},"uris":["http://www.mendeley.com/documents/?uuid=1ada276d-1360-43d1-8d93-3b8b129db558"]}],"mendeley":{"formattedCitation":"(Mazzucato &amp; Schans, 2011)","plainTextFormattedCitation":"(Mazzucato &amp; Schans, 2011)","previouslyFormattedCitation":"(Mazzucato &amp; Schans, 2011)"},"properties":{"noteIndex":0},"schema":"https://github.com/citation-style-language/schema/raw/master/csl-citation.json"}</w:instrText>
      </w:r>
      <w:r>
        <w:rPr>
          <w:rFonts w:ascii="Times New Roman" w:hAnsi="Times New Roman" w:cs="Times New Roman"/>
          <w:sz w:val="24"/>
          <w:szCs w:val="24"/>
          <w:lang w:val="en-US"/>
        </w:rPr>
        <w:fldChar w:fldCharType="separate"/>
      </w:r>
      <w:r w:rsidRPr="001A7853">
        <w:rPr>
          <w:rFonts w:ascii="Times New Roman" w:hAnsi="Times New Roman" w:cs="Times New Roman"/>
          <w:noProof/>
          <w:sz w:val="24"/>
          <w:szCs w:val="24"/>
          <w:lang w:val="en-US"/>
        </w:rPr>
        <w:t>(Mazzucato &amp; Schans,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w:t>
      </w:r>
      <w:r w:rsidRPr="001A7853">
        <w:rPr>
          <w:rFonts w:ascii="Times New Roman" w:hAnsi="Times New Roman" w:cs="Times New Roman"/>
          <w:sz w:val="24"/>
          <w:szCs w:val="24"/>
          <w:lang w:val="en-US"/>
        </w:rPr>
        <w:t>he most insightful studies on</w:t>
      </w:r>
      <w:r>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immigrant families integrate large-scale quantitative methods with in</w:t>
      </w:r>
      <w:r>
        <w:rPr>
          <w:rFonts w:ascii="Times New Roman" w:hAnsi="Times New Roman" w:cs="Times New Roman"/>
          <w:sz w:val="24"/>
          <w:szCs w:val="24"/>
          <w:lang w:val="en-US"/>
        </w:rPr>
        <w:t>-</w:t>
      </w:r>
      <w:r w:rsidRPr="001A7853">
        <w:rPr>
          <w:rFonts w:ascii="Times New Roman" w:hAnsi="Times New Roman" w:cs="Times New Roman"/>
          <w:sz w:val="24"/>
          <w:szCs w:val="24"/>
          <w:lang w:val="en-US"/>
        </w:rPr>
        <w:t>depth</w:t>
      </w:r>
      <w:r>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 xml:space="preserve">qualitative </w:t>
      </w:r>
      <w:r>
        <w:rPr>
          <w:rFonts w:ascii="Times New Roman" w:hAnsi="Times New Roman" w:cs="Times New Roman"/>
          <w:sz w:val="24"/>
          <w:szCs w:val="24"/>
          <w:lang w:val="en-US"/>
        </w:rPr>
        <w:t xml:space="preserve">understandings. </w:t>
      </w:r>
      <w:r w:rsidR="00F05C16">
        <w:rPr>
          <w:rFonts w:ascii="Times New Roman" w:hAnsi="Times New Roman" w:cs="Times New Roman"/>
          <w:sz w:val="24"/>
          <w:szCs w:val="24"/>
          <w:lang w:val="en-US"/>
        </w:rPr>
        <w:t xml:space="preserve">Following their call, this </w:t>
      </w:r>
      <w:r>
        <w:rPr>
          <w:rFonts w:ascii="Times New Roman" w:hAnsi="Times New Roman" w:cs="Times New Roman"/>
          <w:sz w:val="24"/>
          <w:szCs w:val="24"/>
          <w:lang w:val="en-US"/>
        </w:rPr>
        <w:t xml:space="preserve">paper </w:t>
      </w:r>
      <w:r w:rsidR="00F05C16">
        <w:rPr>
          <w:rFonts w:ascii="Times New Roman" w:hAnsi="Times New Roman" w:cs="Times New Roman"/>
          <w:sz w:val="24"/>
          <w:szCs w:val="24"/>
          <w:lang w:val="en-US"/>
        </w:rPr>
        <w:t>two data sources: One is register data of</w:t>
      </w:r>
      <w:r>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remarriage pattern </w:t>
      </w:r>
      <w:r w:rsidRPr="001A7853">
        <w:rPr>
          <w:rFonts w:ascii="Times New Roman" w:hAnsi="Times New Roman" w:cs="Times New Roman"/>
          <w:sz w:val="24"/>
          <w:szCs w:val="24"/>
          <w:lang w:val="en-US"/>
        </w:rPr>
        <w:t xml:space="preserve">of </w:t>
      </w:r>
      <w:r w:rsidR="00651840">
        <w:rPr>
          <w:rFonts w:ascii="Times New Roman" w:hAnsi="Times New Roman" w:cs="Times New Roman"/>
          <w:sz w:val="24"/>
          <w:szCs w:val="24"/>
          <w:lang w:val="en-US"/>
        </w:rPr>
        <w:t xml:space="preserve">all </w:t>
      </w:r>
      <w:r w:rsidRPr="001A7853">
        <w:rPr>
          <w:rFonts w:ascii="Times New Roman" w:hAnsi="Times New Roman" w:cs="Times New Roman"/>
          <w:sz w:val="24"/>
          <w:szCs w:val="24"/>
          <w:lang w:val="en-US"/>
        </w:rPr>
        <w:t>older immigrants</w:t>
      </w:r>
      <w:r>
        <w:rPr>
          <w:rFonts w:ascii="Times New Roman" w:hAnsi="Times New Roman" w:cs="Times New Roman"/>
          <w:sz w:val="24"/>
          <w:szCs w:val="24"/>
          <w:lang w:val="en-US"/>
        </w:rPr>
        <w:t xml:space="preserve"> </w:t>
      </w:r>
      <w:r w:rsidR="00F05C16">
        <w:rPr>
          <w:rFonts w:ascii="Times New Roman" w:hAnsi="Times New Roman" w:cs="Times New Roman"/>
          <w:sz w:val="24"/>
          <w:szCs w:val="24"/>
          <w:lang w:val="en-US"/>
        </w:rPr>
        <w:t>from Turkey living in</w:t>
      </w:r>
      <w:r w:rsidRPr="001A7853">
        <w:rPr>
          <w:rFonts w:ascii="Times New Roman" w:hAnsi="Times New Roman" w:cs="Times New Roman"/>
          <w:sz w:val="24"/>
          <w:szCs w:val="24"/>
          <w:lang w:val="en-US"/>
        </w:rPr>
        <w:t xml:space="preserve"> Denmark</w:t>
      </w:r>
      <w:r w:rsidR="00F05C16">
        <w:rPr>
          <w:rFonts w:ascii="Times New Roman" w:hAnsi="Times New Roman" w:cs="Times New Roman"/>
          <w:sz w:val="24"/>
          <w:szCs w:val="24"/>
          <w:lang w:val="en-US"/>
        </w:rPr>
        <w:t xml:space="preserve">. The other is </w:t>
      </w:r>
      <w:r>
        <w:rPr>
          <w:rFonts w:ascii="Times New Roman" w:hAnsi="Times New Roman" w:cs="Times New Roman"/>
          <w:sz w:val="24"/>
          <w:szCs w:val="24"/>
          <w:lang w:val="en-US"/>
        </w:rPr>
        <w:t>with qualitative interviews</w:t>
      </w:r>
      <w:r w:rsidR="00F05C16">
        <w:rPr>
          <w:rFonts w:ascii="Times New Roman" w:hAnsi="Times New Roman" w:cs="Times New Roman"/>
          <w:sz w:val="24"/>
          <w:szCs w:val="24"/>
          <w:lang w:val="en-US"/>
        </w:rPr>
        <w:t xml:space="preserve"> with older immigrants as well as their kin with such experiences</w:t>
      </w:r>
      <w:r>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The combination</w:t>
      </w:r>
      <w:r>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 xml:space="preserve">of these two data sources enables </w:t>
      </w:r>
      <w:r w:rsidR="00651840">
        <w:rPr>
          <w:rFonts w:ascii="Times New Roman" w:hAnsi="Times New Roman" w:cs="Times New Roman"/>
          <w:sz w:val="24"/>
          <w:szCs w:val="24"/>
          <w:lang w:val="en-US"/>
        </w:rPr>
        <w:t xml:space="preserve">both an </w:t>
      </w:r>
      <w:r w:rsidR="00F05C16">
        <w:rPr>
          <w:rFonts w:ascii="Times New Roman" w:hAnsi="Times New Roman" w:cs="Times New Roman"/>
          <w:sz w:val="24"/>
          <w:szCs w:val="24"/>
          <w:lang w:val="en-US"/>
        </w:rPr>
        <w:t xml:space="preserve">assessment </w:t>
      </w:r>
      <w:r>
        <w:rPr>
          <w:rFonts w:ascii="Times New Roman" w:hAnsi="Times New Roman" w:cs="Times New Roman"/>
          <w:sz w:val="24"/>
          <w:szCs w:val="24"/>
          <w:lang w:val="en-US"/>
        </w:rPr>
        <w:t xml:space="preserve">of the remarriage pattern </w:t>
      </w:r>
      <w:r w:rsidR="00F05C16">
        <w:rPr>
          <w:rFonts w:ascii="Times New Roman" w:hAnsi="Times New Roman" w:cs="Times New Roman"/>
          <w:sz w:val="24"/>
          <w:szCs w:val="24"/>
          <w:lang w:val="en-US"/>
        </w:rPr>
        <w:t xml:space="preserve">in the entire group of older immigrants from Turkey, </w:t>
      </w:r>
      <w:r w:rsidR="00651840">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a </w:t>
      </w:r>
      <w:r w:rsidRPr="001A7853">
        <w:rPr>
          <w:rFonts w:ascii="Times New Roman" w:hAnsi="Times New Roman" w:cs="Times New Roman"/>
          <w:sz w:val="24"/>
          <w:szCs w:val="24"/>
          <w:lang w:val="en-US"/>
        </w:rPr>
        <w:t>qualitative</w:t>
      </w:r>
      <w:r>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discussion of the dynamics</w:t>
      </w:r>
      <w:r w:rsidR="004A1FD9">
        <w:rPr>
          <w:rFonts w:ascii="Times New Roman" w:hAnsi="Times New Roman" w:cs="Times New Roman"/>
          <w:sz w:val="24"/>
          <w:szCs w:val="24"/>
          <w:lang w:val="en-US"/>
        </w:rPr>
        <w:t xml:space="preserve"> that</w:t>
      </w:r>
      <w:r w:rsidR="00651840">
        <w:rPr>
          <w:rFonts w:ascii="Times New Roman" w:hAnsi="Times New Roman" w:cs="Times New Roman"/>
          <w:sz w:val="24"/>
          <w:szCs w:val="24"/>
          <w:lang w:val="en-US"/>
        </w:rPr>
        <w:t xml:space="preserve"> may </w:t>
      </w:r>
      <w:r w:rsidRPr="001A7853">
        <w:rPr>
          <w:rFonts w:ascii="Times New Roman" w:hAnsi="Times New Roman" w:cs="Times New Roman"/>
          <w:sz w:val="24"/>
          <w:szCs w:val="24"/>
          <w:lang w:val="en-US"/>
        </w:rPr>
        <w:t>underlie the observed patterns.</w:t>
      </w:r>
      <w:r>
        <w:rPr>
          <w:rFonts w:ascii="Times New Roman" w:hAnsi="Times New Roman" w:cs="Times New Roman"/>
          <w:sz w:val="24"/>
          <w:szCs w:val="24"/>
          <w:lang w:val="en-US"/>
        </w:rPr>
        <w:t xml:space="preserve"> </w:t>
      </w:r>
    </w:p>
    <w:p w:rsidR="004A1FD9" w:rsidRDefault="001A7853"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The quantitative analysis uses longitudinal administrative register</w:t>
      </w:r>
      <w:r w:rsidR="0081026C">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data from Statistics Denmark. The</w:t>
      </w:r>
      <w:r w:rsidR="0081026C">
        <w:rPr>
          <w:rFonts w:ascii="Times New Roman" w:hAnsi="Times New Roman" w:cs="Times New Roman"/>
          <w:sz w:val="24"/>
          <w:szCs w:val="24"/>
          <w:lang w:val="en-US"/>
        </w:rPr>
        <w:t>se</w:t>
      </w:r>
      <w:r w:rsidRPr="001A7853">
        <w:rPr>
          <w:rFonts w:ascii="Times New Roman" w:hAnsi="Times New Roman" w:cs="Times New Roman"/>
          <w:sz w:val="24"/>
          <w:szCs w:val="24"/>
          <w:lang w:val="en-US"/>
        </w:rPr>
        <w:t xml:space="preserve"> data results</w:t>
      </w:r>
      <w:r w:rsidR="0081026C">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from all of t</w:t>
      </w:r>
      <w:r w:rsidR="0081026C">
        <w:rPr>
          <w:rFonts w:ascii="Times New Roman" w:hAnsi="Times New Roman" w:cs="Times New Roman"/>
          <w:sz w:val="24"/>
          <w:szCs w:val="24"/>
          <w:lang w:val="en-US"/>
        </w:rPr>
        <w:t>he legal residents in Denmark (</w:t>
      </w:r>
      <w:r w:rsidRPr="001A7853">
        <w:rPr>
          <w:rFonts w:ascii="Times New Roman" w:hAnsi="Times New Roman" w:cs="Times New Roman"/>
          <w:sz w:val="24"/>
          <w:szCs w:val="24"/>
          <w:lang w:val="en-US"/>
        </w:rPr>
        <w:t>both immigrants</w:t>
      </w:r>
      <w:r w:rsidR="0081026C">
        <w:rPr>
          <w:rFonts w:ascii="Times New Roman" w:hAnsi="Times New Roman" w:cs="Times New Roman"/>
          <w:sz w:val="24"/>
          <w:szCs w:val="24"/>
          <w:lang w:val="en-US"/>
        </w:rPr>
        <w:t xml:space="preserve"> </w:t>
      </w:r>
      <w:r w:rsidRPr="001A7853">
        <w:rPr>
          <w:rFonts w:ascii="Times New Roman" w:hAnsi="Times New Roman" w:cs="Times New Roman"/>
          <w:sz w:val="24"/>
          <w:szCs w:val="24"/>
          <w:lang w:val="en-US"/>
        </w:rPr>
        <w:t>and natives) being assigned a unique personal identifier</w:t>
      </w:r>
      <w:r w:rsidR="00F05C16">
        <w:rPr>
          <w:rFonts w:ascii="Times New Roman" w:hAnsi="Times New Roman" w:cs="Times New Roman"/>
          <w:sz w:val="24"/>
          <w:szCs w:val="24"/>
          <w:lang w:val="en-US"/>
        </w:rPr>
        <w:t>. F</w:t>
      </w:r>
      <w:r w:rsidRPr="001A7853">
        <w:rPr>
          <w:rFonts w:ascii="Times New Roman" w:hAnsi="Times New Roman" w:cs="Times New Roman"/>
          <w:sz w:val="24"/>
          <w:szCs w:val="24"/>
          <w:lang w:val="en-US"/>
        </w:rPr>
        <w:t>or</w:t>
      </w:r>
      <w:r w:rsidR="004A1FD9">
        <w:rPr>
          <w:rFonts w:ascii="Times New Roman" w:hAnsi="Times New Roman" w:cs="Times New Roman"/>
          <w:sz w:val="24"/>
          <w:szCs w:val="24"/>
          <w:lang w:val="en-US"/>
        </w:rPr>
        <w:t xml:space="preserve"> any</w:t>
      </w:r>
      <w:r w:rsidRPr="001A7853">
        <w:rPr>
          <w:rFonts w:ascii="Times New Roman" w:hAnsi="Times New Roman" w:cs="Times New Roman"/>
          <w:sz w:val="24"/>
          <w:szCs w:val="24"/>
          <w:lang w:val="en-US"/>
        </w:rPr>
        <w:t xml:space="preserve"> </w:t>
      </w:r>
      <w:r w:rsidR="0081026C">
        <w:rPr>
          <w:rFonts w:ascii="Times New Roman" w:hAnsi="Times New Roman" w:cs="Times New Roman"/>
          <w:sz w:val="24"/>
          <w:szCs w:val="24"/>
          <w:lang w:val="en-US"/>
        </w:rPr>
        <w:t>given ind</w:t>
      </w:r>
      <w:r w:rsidR="004A1FD9">
        <w:rPr>
          <w:rFonts w:ascii="Times New Roman" w:hAnsi="Times New Roman" w:cs="Times New Roman"/>
          <w:sz w:val="24"/>
          <w:szCs w:val="24"/>
          <w:lang w:val="en-US"/>
        </w:rPr>
        <w:t>ividual</w:t>
      </w:r>
      <w:r w:rsidR="0081026C">
        <w:rPr>
          <w:rFonts w:ascii="Times New Roman" w:hAnsi="Times New Roman" w:cs="Times New Roman"/>
          <w:sz w:val="24"/>
          <w:szCs w:val="24"/>
          <w:lang w:val="en-US"/>
        </w:rPr>
        <w:t xml:space="preserve">, the registers contain information on issues such as </w:t>
      </w:r>
      <w:r w:rsidR="00651840">
        <w:rPr>
          <w:rFonts w:ascii="Times New Roman" w:hAnsi="Times New Roman" w:cs="Times New Roman"/>
          <w:sz w:val="24"/>
          <w:szCs w:val="24"/>
          <w:lang w:val="en-US"/>
        </w:rPr>
        <w:t xml:space="preserve">year of migration, age, marriage, divorce/ </w:t>
      </w:r>
      <w:r w:rsidR="0081026C">
        <w:rPr>
          <w:rFonts w:ascii="Times New Roman" w:hAnsi="Times New Roman" w:cs="Times New Roman"/>
          <w:sz w:val="24"/>
          <w:szCs w:val="24"/>
          <w:lang w:val="en-US"/>
        </w:rPr>
        <w:t xml:space="preserve">bereavement, and number of children. The data also allows for assessing both the national background of spouses, and whether immigrant spouses </w:t>
      </w:r>
      <w:r w:rsidR="00F05C16">
        <w:rPr>
          <w:rFonts w:ascii="Times New Roman" w:hAnsi="Times New Roman" w:cs="Times New Roman"/>
          <w:sz w:val="24"/>
          <w:szCs w:val="24"/>
          <w:lang w:val="en-US"/>
        </w:rPr>
        <w:t xml:space="preserve">for example came to Denmark as migrants due to the marriage, </w:t>
      </w:r>
      <w:r w:rsidR="0081026C">
        <w:rPr>
          <w:rFonts w:ascii="Times New Roman" w:hAnsi="Times New Roman" w:cs="Times New Roman"/>
          <w:sz w:val="24"/>
          <w:szCs w:val="24"/>
          <w:lang w:val="en-US"/>
        </w:rPr>
        <w:t xml:space="preserve">or whether </w:t>
      </w:r>
      <w:r w:rsidR="00F05C16">
        <w:rPr>
          <w:rFonts w:ascii="Times New Roman" w:hAnsi="Times New Roman" w:cs="Times New Roman"/>
          <w:sz w:val="24"/>
          <w:szCs w:val="24"/>
          <w:lang w:val="en-US"/>
        </w:rPr>
        <w:t xml:space="preserve">these spouses were immigrants who </w:t>
      </w:r>
      <w:r w:rsidR="0081026C">
        <w:rPr>
          <w:rFonts w:ascii="Times New Roman" w:hAnsi="Times New Roman" w:cs="Times New Roman"/>
          <w:sz w:val="24"/>
          <w:szCs w:val="24"/>
          <w:lang w:val="en-US"/>
        </w:rPr>
        <w:t xml:space="preserve">were already living in Denmark </w:t>
      </w:r>
      <w:r w:rsidR="00651840">
        <w:rPr>
          <w:rFonts w:ascii="Times New Roman" w:hAnsi="Times New Roman" w:cs="Times New Roman"/>
          <w:sz w:val="24"/>
          <w:szCs w:val="24"/>
          <w:lang w:val="en-US"/>
        </w:rPr>
        <w:t xml:space="preserve">at the time of </w:t>
      </w:r>
      <w:r w:rsidR="0081026C">
        <w:rPr>
          <w:rFonts w:ascii="Times New Roman" w:hAnsi="Times New Roman" w:cs="Times New Roman"/>
          <w:sz w:val="24"/>
          <w:szCs w:val="24"/>
          <w:lang w:val="en-US"/>
        </w:rPr>
        <w:t xml:space="preserve">union formation. </w:t>
      </w:r>
    </w:p>
    <w:p w:rsidR="004A1FD9" w:rsidRDefault="004A1FD9"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type of </w:t>
      </w:r>
      <w:r w:rsidR="00F05C16">
        <w:rPr>
          <w:rFonts w:ascii="Times New Roman" w:hAnsi="Times New Roman" w:cs="Times New Roman"/>
          <w:sz w:val="24"/>
          <w:szCs w:val="24"/>
          <w:lang w:val="en-US"/>
        </w:rPr>
        <w:t>register data</w:t>
      </w:r>
      <w:r>
        <w:rPr>
          <w:rFonts w:ascii="Times New Roman" w:hAnsi="Times New Roman" w:cs="Times New Roman"/>
          <w:sz w:val="24"/>
          <w:szCs w:val="24"/>
          <w:lang w:val="en-US"/>
        </w:rPr>
        <w:t xml:space="preserve"> thus make it possible to delimit an entire group of immigrants and establish how many </w:t>
      </w:r>
      <w:r w:rsidR="00F05C16">
        <w:rPr>
          <w:rFonts w:ascii="Times New Roman" w:hAnsi="Times New Roman" w:cs="Times New Roman"/>
          <w:sz w:val="24"/>
          <w:szCs w:val="24"/>
          <w:lang w:val="en-US"/>
        </w:rPr>
        <w:t xml:space="preserve">in given age groups </w:t>
      </w:r>
      <w:r>
        <w:rPr>
          <w:rFonts w:ascii="Times New Roman" w:hAnsi="Times New Roman" w:cs="Times New Roman"/>
          <w:sz w:val="24"/>
          <w:szCs w:val="24"/>
          <w:lang w:val="en-US"/>
        </w:rPr>
        <w:t>are, say, married or divorced – and to whom.</w:t>
      </w:r>
      <w:r w:rsidR="00F05C16">
        <w:rPr>
          <w:rFonts w:ascii="Times New Roman" w:hAnsi="Times New Roman" w:cs="Times New Roman"/>
          <w:sz w:val="24"/>
          <w:szCs w:val="24"/>
          <w:lang w:val="en-US"/>
        </w:rPr>
        <w:t xml:space="preserve"> In comparison to survey data, such register data also </w:t>
      </w:r>
      <w:r w:rsidR="0081026C" w:rsidRPr="001A7853">
        <w:rPr>
          <w:rFonts w:ascii="Times New Roman" w:hAnsi="Times New Roman" w:cs="Times New Roman"/>
          <w:sz w:val="24"/>
          <w:szCs w:val="24"/>
          <w:lang w:val="en-US"/>
        </w:rPr>
        <w:t>avoid</w:t>
      </w:r>
      <w:r w:rsidR="0081026C">
        <w:rPr>
          <w:rFonts w:ascii="Times New Roman" w:hAnsi="Times New Roman" w:cs="Times New Roman"/>
          <w:sz w:val="24"/>
          <w:szCs w:val="24"/>
          <w:lang w:val="en-US"/>
        </w:rPr>
        <w:t>s t</w:t>
      </w:r>
      <w:r w:rsidR="0081026C" w:rsidRPr="001A7853">
        <w:rPr>
          <w:rFonts w:ascii="Times New Roman" w:hAnsi="Times New Roman" w:cs="Times New Roman"/>
          <w:sz w:val="24"/>
          <w:szCs w:val="24"/>
          <w:lang w:val="en-US"/>
        </w:rPr>
        <w:t>he potential bias of nonresponse</w:t>
      </w:r>
      <w:r w:rsidR="00F05C16">
        <w:rPr>
          <w:rFonts w:ascii="Times New Roman" w:hAnsi="Times New Roman" w:cs="Times New Roman"/>
          <w:sz w:val="24"/>
          <w:szCs w:val="24"/>
          <w:lang w:val="en-US"/>
        </w:rPr>
        <w:t xml:space="preserve">, and has the ability to cover an entire ethnic minority group – something </w:t>
      </w:r>
      <w:r w:rsidR="00F05C16">
        <w:rPr>
          <w:rFonts w:ascii="Times New Roman" w:hAnsi="Times New Roman" w:cs="Times New Roman"/>
          <w:sz w:val="24"/>
          <w:szCs w:val="24"/>
          <w:lang w:val="en-US"/>
        </w:rPr>
        <w:lastRenderedPageBreak/>
        <w:t xml:space="preserve">which would be unrealistic to achieve in a survey. </w:t>
      </w:r>
      <w:r>
        <w:rPr>
          <w:rFonts w:ascii="Times New Roman" w:hAnsi="Times New Roman" w:cs="Times New Roman"/>
          <w:sz w:val="24"/>
          <w:szCs w:val="24"/>
          <w:lang w:val="en-US"/>
        </w:rPr>
        <w:t>We delimit our</w:t>
      </w:r>
      <w:r w:rsidR="0081026C">
        <w:rPr>
          <w:rFonts w:ascii="Times New Roman" w:hAnsi="Times New Roman" w:cs="Times New Roman"/>
          <w:sz w:val="24"/>
          <w:szCs w:val="24"/>
          <w:lang w:val="en-US"/>
        </w:rPr>
        <w:t xml:space="preserve"> </w:t>
      </w:r>
      <w:r w:rsidR="001A7853" w:rsidRPr="001A7853">
        <w:rPr>
          <w:rFonts w:ascii="Times New Roman" w:hAnsi="Times New Roman" w:cs="Times New Roman"/>
          <w:sz w:val="24"/>
          <w:szCs w:val="24"/>
          <w:lang w:val="en-US"/>
        </w:rPr>
        <w:t>analysis to individuals</w:t>
      </w:r>
      <w:r w:rsidR="0081026C">
        <w:rPr>
          <w:rFonts w:ascii="Times New Roman" w:hAnsi="Times New Roman" w:cs="Times New Roman"/>
          <w:sz w:val="24"/>
          <w:szCs w:val="24"/>
          <w:lang w:val="en-US"/>
        </w:rPr>
        <w:t xml:space="preserve"> who were </w:t>
      </w:r>
      <w:r w:rsidR="001A7853" w:rsidRPr="001A7853">
        <w:rPr>
          <w:rFonts w:ascii="Times New Roman" w:hAnsi="Times New Roman" w:cs="Times New Roman"/>
          <w:sz w:val="24"/>
          <w:szCs w:val="24"/>
          <w:lang w:val="en-US"/>
        </w:rPr>
        <w:t>born in Tur</w:t>
      </w:r>
      <w:r>
        <w:rPr>
          <w:rFonts w:ascii="Times New Roman" w:hAnsi="Times New Roman" w:cs="Times New Roman"/>
          <w:sz w:val="24"/>
          <w:szCs w:val="24"/>
          <w:lang w:val="en-US"/>
        </w:rPr>
        <w:t xml:space="preserve">key, </w:t>
      </w:r>
      <w:r w:rsidR="0089512B">
        <w:rPr>
          <w:rFonts w:ascii="Times New Roman" w:hAnsi="Times New Roman" w:cs="Times New Roman"/>
          <w:sz w:val="24"/>
          <w:szCs w:val="24"/>
          <w:lang w:val="en-US"/>
        </w:rPr>
        <w:t>who were 55</w:t>
      </w:r>
      <w:r w:rsidR="001A7853" w:rsidRPr="001A7853">
        <w:rPr>
          <w:rFonts w:ascii="Times New Roman" w:hAnsi="Times New Roman" w:cs="Times New Roman"/>
          <w:sz w:val="24"/>
          <w:szCs w:val="24"/>
          <w:lang w:val="en-US"/>
        </w:rPr>
        <w:t>–</w:t>
      </w:r>
      <w:r w:rsidR="0089512B">
        <w:rPr>
          <w:rFonts w:ascii="Times New Roman" w:hAnsi="Times New Roman" w:cs="Times New Roman"/>
          <w:sz w:val="24"/>
          <w:szCs w:val="24"/>
          <w:lang w:val="en-US"/>
        </w:rPr>
        <w:t>70</w:t>
      </w:r>
      <w:r w:rsidR="0081026C">
        <w:rPr>
          <w:rFonts w:ascii="Times New Roman" w:hAnsi="Times New Roman" w:cs="Times New Roman"/>
          <w:sz w:val="24"/>
          <w:szCs w:val="24"/>
          <w:lang w:val="en-US"/>
        </w:rPr>
        <w:t xml:space="preserve"> </w:t>
      </w:r>
      <w:r w:rsidR="001A7853" w:rsidRPr="001A7853">
        <w:rPr>
          <w:rFonts w:ascii="Times New Roman" w:hAnsi="Times New Roman" w:cs="Times New Roman"/>
          <w:sz w:val="24"/>
          <w:szCs w:val="24"/>
          <w:lang w:val="en-US"/>
        </w:rPr>
        <w:t>years old in</w:t>
      </w:r>
      <w:r w:rsidR="0081026C">
        <w:rPr>
          <w:rFonts w:ascii="Times New Roman" w:hAnsi="Times New Roman" w:cs="Times New Roman"/>
          <w:sz w:val="24"/>
          <w:szCs w:val="24"/>
          <w:lang w:val="en-US"/>
        </w:rPr>
        <w:t xml:space="preserve"> </w:t>
      </w:r>
      <w:r w:rsidR="00947C0B">
        <w:rPr>
          <w:rFonts w:ascii="Times New Roman" w:hAnsi="Times New Roman" w:cs="Times New Roman"/>
          <w:sz w:val="24"/>
          <w:szCs w:val="24"/>
          <w:lang w:val="en-US"/>
        </w:rPr>
        <w:t>the time period 2003-2011</w:t>
      </w:r>
      <w:r w:rsidR="0089512B">
        <w:rPr>
          <w:rFonts w:ascii="Times New Roman" w:hAnsi="Times New Roman" w:cs="Times New Roman"/>
          <w:sz w:val="24"/>
          <w:szCs w:val="24"/>
          <w:lang w:val="en-US"/>
        </w:rPr>
        <w:t xml:space="preserve"> </w:t>
      </w:r>
      <w:r w:rsidR="00124EA9">
        <w:rPr>
          <w:rFonts w:ascii="Times New Roman" w:hAnsi="Times New Roman" w:cs="Times New Roman"/>
          <w:sz w:val="24"/>
          <w:szCs w:val="24"/>
          <w:lang w:val="en-US"/>
        </w:rPr>
        <w:t xml:space="preserve">and who also repartnered within this time period </w:t>
      </w:r>
      <w:r>
        <w:rPr>
          <w:rFonts w:ascii="Times New Roman" w:hAnsi="Times New Roman" w:cs="Times New Roman"/>
          <w:sz w:val="24"/>
          <w:szCs w:val="24"/>
          <w:lang w:val="en-US"/>
        </w:rPr>
        <w:t>[</w:t>
      </w:r>
      <w:r w:rsidR="00F05C16">
        <w:rPr>
          <w:rFonts w:ascii="Times New Roman" w:hAnsi="Times New Roman" w:cs="Times New Roman"/>
          <w:sz w:val="24"/>
          <w:szCs w:val="24"/>
          <w:lang w:val="en-US"/>
        </w:rPr>
        <w:t xml:space="preserve">will </w:t>
      </w:r>
      <w:r>
        <w:rPr>
          <w:rFonts w:ascii="Times New Roman" w:hAnsi="Times New Roman" w:cs="Times New Roman"/>
          <w:sz w:val="24"/>
          <w:szCs w:val="24"/>
          <w:lang w:val="en-US"/>
        </w:rPr>
        <w:t>be expanded</w:t>
      </w:r>
      <w:r w:rsidR="00F05C16">
        <w:rPr>
          <w:rFonts w:ascii="Times New Roman" w:hAnsi="Times New Roman" w:cs="Times New Roman"/>
          <w:sz w:val="24"/>
          <w:szCs w:val="24"/>
          <w:lang w:val="en-US"/>
        </w:rPr>
        <w:t xml:space="preserve"> in a later analysis. We count on using data for the time period 2003-2018, and look at the 55-100 year age group</w:t>
      </w:r>
      <w:r>
        <w:rPr>
          <w:rFonts w:ascii="Times New Roman" w:hAnsi="Times New Roman" w:cs="Times New Roman"/>
          <w:sz w:val="24"/>
          <w:szCs w:val="24"/>
          <w:lang w:val="en-US"/>
        </w:rPr>
        <w:t>]</w:t>
      </w:r>
      <w:r w:rsidR="00F05C16">
        <w:rPr>
          <w:rFonts w:ascii="Times New Roman" w:hAnsi="Times New Roman" w:cs="Times New Roman"/>
          <w:sz w:val="24"/>
          <w:szCs w:val="24"/>
          <w:lang w:val="en-US"/>
        </w:rPr>
        <w:t>.</w:t>
      </w:r>
    </w:p>
    <w:p w:rsidR="004A1FD9" w:rsidRDefault="00F35A08"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q</w:t>
      </w:r>
      <w:r w:rsidR="004A1FD9">
        <w:rPr>
          <w:rFonts w:ascii="Times New Roman" w:hAnsi="Times New Roman" w:cs="Times New Roman"/>
          <w:sz w:val="24"/>
          <w:szCs w:val="24"/>
          <w:lang w:val="en-US"/>
        </w:rPr>
        <w:t xml:space="preserve">ualitative data are interviews, </w:t>
      </w:r>
      <w:r>
        <w:rPr>
          <w:rFonts w:ascii="Times New Roman" w:hAnsi="Times New Roman" w:cs="Times New Roman"/>
          <w:sz w:val="24"/>
          <w:szCs w:val="24"/>
          <w:lang w:val="en-US"/>
        </w:rPr>
        <w:t>almost exclusively done in Turk</w:t>
      </w:r>
      <w:r w:rsidR="004A1FD9">
        <w:rPr>
          <w:rFonts w:ascii="Times New Roman" w:hAnsi="Times New Roman" w:cs="Times New Roman"/>
          <w:sz w:val="24"/>
          <w:szCs w:val="24"/>
          <w:lang w:val="en-US"/>
        </w:rPr>
        <w:t xml:space="preserve">ish. The interviews stem </w:t>
      </w:r>
      <w:r w:rsidR="0070267D">
        <w:rPr>
          <w:rFonts w:ascii="Times New Roman" w:hAnsi="Times New Roman" w:cs="Times New Roman"/>
          <w:sz w:val="24"/>
          <w:szCs w:val="24"/>
          <w:lang w:val="en-US"/>
        </w:rPr>
        <w:t>from two research projects: “Older immigrants from Turkey”</w:t>
      </w:r>
      <w:r w:rsidR="00E636C6">
        <w:rPr>
          <w:rFonts w:ascii="Times New Roman" w:hAnsi="Times New Roman" w:cs="Times New Roman"/>
          <w:sz w:val="24"/>
          <w:szCs w:val="24"/>
          <w:lang w:val="en-US"/>
        </w:rPr>
        <w:t xml:space="preserve"> (2013</w:t>
      </w:r>
      <w:r w:rsidR="0070267D">
        <w:rPr>
          <w:rFonts w:ascii="Times New Roman" w:hAnsi="Times New Roman" w:cs="Times New Roman"/>
          <w:sz w:val="24"/>
          <w:szCs w:val="24"/>
          <w:lang w:val="en-US"/>
        </w:rPr>
        <w:t>-201</w:t>
      </w:r>
      <w:r w:rsidR="00E636C6">
        <w:rPr>
          <w:rFonts w:ascii="Times New Roman" w:hAnsi="Times New Roman" w:cs="Times New Roman"/>
          <w:sz w:val="24"/>
          <w:szCs w:val="24"/>
          <w:lang w:val="en-US"/>
        </w:rPr>
        <w:t>5</w:t>
      </w:r>
      <w:r w:rsidR="0070267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36C6">
        <w:rPr>
          <w:rFonts w:ascii="Times New Roman" w:hAnsi="Times New Roman" w:cs="Times New Roman"/>
          <w:sz w:val="24"/>
          <w:szCs w:val="24"/>
          <w:lang w:val="en-US"/>
        </w:rPr>
        <w:t xml:space="preserve">and the Turkish sub-project of </w:t>
      </w:r>
      <w:r w:rsidR="00FE392D">
        <w:rPr>
          <w:rFonts w:ascii="Times New Roman" w:hAnsi="Times New Roman" w:cs="Times New Roman"/>
          <w:sz w:val="24"/>
          <w:szCs w:val="24"/>
          <w:lang w:val="en-US"/>
        </w:rPr>
        <w:t>“AISHA – Aging immigrants and self-appointed helper arrangements” (2016-2020)</w:t>
      </w:r>
      <w:r w:rsidR="00E636C6">
        <w:rPr>
          <w:rFonts w:ascii="Times New Roman" w:hAnsi="Times New Roman" w:cs="Times New Roman"/>
          <w:sz w:val="24"/>
          <w:szCs w:val="24"/>
          <w:lang w:val="en-US"/>
        </w:rPr>
        <w:t>. In total, the t</w:t>
      </w:r>
      <w:r w:rsidR="00F05C16">
        <w:rPr>
          <w:rFonts w:ascii="Times New Roman" w:hAnsi="Times New Roman" w:cs="Times New Roman"/>
          <w:sz w:val="24"/>
          <w:szCs w:val="24"/>
          <w:lang w:val="en-US"/>
        </w:rPr>
        <w:t xml:space="preserve">wo projects contain interviews </w:t>
      </w:r>
      <w:r w:rsidR="00E636C6">
        <w:rPr>
          <w:rFonts w:ascii="Times New Roman" w:hAnsi="Times New Roman" w:cs="Times New Roman"/>
          <w:sz w:val="24"/>
          <w:szCs w:val="24"/>
          <w:lang w:val="en-US"/>
        </w:rPr>
        <w:t xml:space="preserve">with app. 60 older individuals who immigrated from Turkey to Denmark. </w:t>
      </w:r>
      <w:r w:rsidR="004A1FD9">
        <w:rPr>
          <w:rFonts w:ascii="Times New Roman" w:hAnsi="Times New Roman" w:cs="Times New Roman"/>
          <w:sz w:val="24"/>
          <w:szCs w:val="24"/>
          <w:lang w:val="en-US"/>
        </w:rPr>
        <w:t>The vast majority of the</w:t>
      </w:r>
      <w:r w:rsidR="00F05C16">
        <w:rPr>
          <w:rFonts w:ascii="Times New Roman" w:hAnsi="Times New Roman" w:cs="Times New Roman"/>
          <w:sz w:val="24"/>
          <w:szCs w:val="24"/>
          <w:lang w:val="en-US"/>
        </w:rPr>
        <w:t>se</w:t>
      </w:r>
      <w:r w:rsidR="004A1FD9">
        <w:rPr>
          <w:rFonts w:ascii="Times New Roman" w:hAnsi="Times New Roman" w:cs="Times New Roman"/>
          <w:sz w:val="24"/>
          <w:szCs w:val="24"/>
          <w:lang w:val="en-US"/>
        </w:rPr>
        <w:t xml:space="preserve"> interviewees were in their </w:t>
      </w:r>
      <w:r w:rsidR="001B055A">
        <w:rPr>
          <w:rFonts w:ascii="Times New Roman" w:hAnsi="Times New Roman" w:cs="Times New Roman"/>
          <w:sz w:val="24"/>
          <w:szCs w:val="24"/>
          <w:lang w:val="en-US"/>
        </w:rPr>
        <w:t xml:space="preserve">late </w:t>
      </w:r>
      <w:r w:rsidR="004A1FD9">
        <w:rPr>
          <w:rFonts w:ascii="Times New Roman" w:hAnsi="Times New Roman" w:cs="Times New Roman"/>
          <w:sz w:val="24"/>
          <w:szCs w:val="24"/>
          <w:lang w:val="en-US"/>
        </w:rPr>
        <w:t xml:space="preserve">sixties and </w:t>
      </w:r>
      <w:r w:rsidR="001B055A">
        <w:rPr>
          <w:rFonts w:ascii="Times New Roman" w:hAnsi="Times New Roman" w:cs="Times New Roman"/>
          <w:sz w:val="24"/>
          <w:szCs w:val="24"/>
          <w:lang w:val="en-US"/>
        </w:rPr>
        <w:t xml:space="preserve">their </w:t>
      </w:r>
      <w:r w:rsidR="004A1FD9">
        <w:rPr>
          <w:rFonts w:ascii="Times New Roman" w:hAnsi="Times New Roman" w:cs="Times New Roman"/>
          <w:sz w:val="24"/>
          <w:szCs w:val="24"/>
          <w:lang w:val="en-US"/>
        </w:rPr>
        <w:t xml:space="preserve">seventies. </w:t>
      </w:r>
      <w:r w:rsidR="00E636C6">
        <w:rPr>
          <w:rFonts w:ascii="Times New Roman" w:hAnsi="Times New Roman" w:cs="Times New Roman"/>
          <w:sz w:val="24"/>
          <w:szCs w:val="24"/>
          <w:lang w:val="en-US"/>
        </w:rPr>
        <w:t xml:space="preserve">The data also contains interviews with app. 20 younger relatives </w:t>
      </w:r>
      <w:r w:rsidR="00CD2902">
        <w:rPr>
          <w:rFonts w:ascii="Times New Roman" w:hAnsi="Times New Roman" w:cs="Times New Roman"/>
          <w:sz w:val="24"/>
          <w:szCs w:val="24"/>
          <w:lang w:val="en-US"/>
        </w:rPr>
        <w:t>of older immigrants</w:t>
      </w:r>
      <w:r w:rsidR="0089512B">
        <w:rPr>
          <w:rFonts w:ascii="Times New Roman" w:hAnsi="Times New Roman" w:cs="Times New Roman"/>
          <w:sz w:val="24"/>
          <w:szCs w:val="24"/>
          <w:lang w:val="en-US"/>
        </w:rPr>
        <w:t xml:space="preserve"> (carried out in Turkish or Danish). Some of these relatives </w:t>
      </w:r>
      <w:r w:rsidR="00CD2902">
        <w:rPr>
          <w:rFonts w:ascii="Times New Roman" w:hAnsi="Times New Roman" w:cs="Times New Roman"/>
          <w:sz w:val="24"/>
          <w:szCs w:val="24"/>
          <w:lang w:val="en-US"/>
        </w:rPr>
        <w:t xml:space="preserve">told of </w:t>
      </w:r>
      <w:r w:rsidR="001B055A">
        <w:rPr>
          <w:rFonts w:ascii="Times New Roman" w:hAnsi="Times New Roman" w:cs="Times New Roman"/>
          <w:sz w:val="24"/>
          <w:szCs w:val="24"/>
          <w:lang w:val="en-US"/>
        </w:rPr>
        <w:t xml:space="preserve">presently having, or </w:t>
      </w:r>
      <w:r w:rsidR="00CD2902">
        <w:rPr>
          <w:rFonts w:ascii="Times New Roman" w:hAnsi="Times New Roman" w:cs="Times New Roman"/>
          <w:sz w:val="24"/>
          <w:szCs w:val="24"/>
          <w:lang w:val="en-US"/>
        </w:rPr>
        <w:t xml:space="preserve">having recently lost an older parent </w:t>
      </w:r>
      <w:r w:rsidR="00E636C6">
        <w:rPr>
          <w:rFonts w:ascii="Times New Roman" w:hAnsi="Times New Roman" w:cs="Times New Roman"/>
          <w:sz w:val="24"/>
          <w:szCs w:val="24"/>
          <w:lang w:val="en-US"/>
        </w:rPr>
        <w:t>(see e.g.</w:t>
      </w:r>
      <w:r w:rsidR="00E636C6">
        <w:rPr>
          <w:rFonts w:ascii="Times New Roman" w:hAnsi="Times New Roman" w:cs="Times New Roman"/>
          <w:sz w:val="24"/>
          <w:szCs w:val="24"/>
          <w:lang w:val="en-US"/>
        </w:rPr>
        <w:fldChar w:fldCharType="begin" w:fldLock="1"/>
      </w:r>
      <w:r w:rsidR="001B40F5">
        <w:rPr>
          <w:rFonts w:ascii="Times New Roman" w:hAnsi="Times New Roman" w:cs="Times New Roman"/>
          <w:sz w:val="24"/>
          <w:szCs w:val="24"/>
          <w:lang w:val="en-US"/>
        </w:rPr>
        <w:instrText>ADDIN CSL_CITATION {"citationItems":[{"id":"ITEM-1","itemData":{"ISSN":"17418992","abstract":"Copyright © 2017 MIGRATION LETTERS © Transnational Press London. In research on ethnic minority families, the topics of marriage migration and filial support to the elderly have generally been studied separately. This article argues that the two phenomena are linked, as older immigrants are better able to receive family support when children-in-law arrive as marriage migrants, leaving behind their own parents in their country of origin. On the basis of interviews with 39 first-generation immigrants from Turkey who are aging in Denmark, the study argues that the substantial family support which these older immigrants receive depends on the ability of their children and children-in-law to divide such support between them. In the host country context in which women generally work, however, the failing health of older immigrants may lead to considerable family strain. To honour filial obligations, some families make use of an option to seek to have daughters or daughters-in-law employed by the authorities to provide family support.","author":[{"dropping-particle":"","family":"Liversage","given":"A.","non-dropping-particle":"","parse-names":false,"suffix":""}],"container-title":"Migration Letters","id":"ITEM-1","issue":"1","issued":{"date-parts":[["2017"]]},"title":"Twice as many helpers: Unpacking the connection between marriage migration and older labour immigrants' access to family support","type":"article-journal","volume":"14"},"uris":["http://www.mendeley.com/documents/?uuid=0fd44188-d376-3618-bd03-30d4f6ec9071"]},{"id":"ITEM-2","itemData":{"DOI":"10.1080/1369183X.2016.1238910","ISSN":"14699451","abstract":"Some studies on migrants and ageing focus on the question of return; others focus on how migrants, who grow old in their countries of destination, ‘age in place’, including whether they turn to their children or to public host country provisions for care and support. However, the issues of return and of ageing in place may both hold significance in individual migrants’ lives. To investigate the changing expectations of old age throughout the life course, this paper draws on longitudinal interviews with migrant women from Turkey who live in Denmark. We focus on the function of proximity to children. Using two women who were interviewed three times over three decades as case studies, the analysis shows that in the middle of life, the women share expectations of returning to Turkey, but these plans are perpetually postponed. As the women age, they must face their inability to leave their children behind–and hence that they will never return. This realisation brings to the fore the issue of where these women are to turn for care and support–a potentially difficult choice from which the former expectations of return had shielded them. © 2016 Informa UK Limited, trading as Taylor &amp; Francis Group.","author":[{"dropping-particle":"","family":"Liversage","given":"Anika","non-dropping-particle":"","parse-names":false,"suffix":""},{"dropping-particle":"","family":"Mizrahi Mirdal","given":"Gretty","non-dropping-particle":"","parse-names":false,"suffix":""}],"container-title":"Journal of Ethnic and Migration Studies","id":"ITEM-2","issue":"2","issued":{"date-parts":[["2017"]]},"page":"287-302","publisher":"Taylor &amp; Francis","title":"Growing old in exile–a longitudinal study of migrant women from Turkey","type":"article-journal","volume":"43"},"uris":["http://www.mendeley.com/documents/?uuid=66c2674b-c3a4-4db4-ae2f-9ed597a4e61d"]},{"id":"ITEM-3","itemData":{"DOI":"10.1177/0093650203261515","ISBN":"00936502\\r00000000","ISSN":"00936502","abstract":"Contrary to research that suggests Blacks can only be reached effectively with Black-oriented media, this research demonstrates that there appears to bea subset of the Black population that can be reached equally well with White- targeted media as they can with Black-targeted media. The study findings confirm expectations that Blacks’ differential responses to race-targeted Web sites are mediated by their level of ethnic identification. Blacks with strong ethnic identities spent more time browsing a site and viewing each storywhen the site was targeted to Blacks thanWhites. Blacks with strong ethnic identi- ties also rated the site and the stories more favorably when browsing the Black-targeted site compared to the White-targeted site. In contrast, Blacks with weak ethnic identities displayed no difference in their browsing timeon the sites and stories or their rating of the sites and stories based on the racial target of the Internet site.","author":[{"dropping-particle":"","family":"Liversage","given":"Anika","non-dropping-particle":"","parse-names":false,"suffix":""},{"dropping-particle":"","family":"Jakobsen","given":"Vibeke","non-dropping-particle":"","parse-names":false,"suffix":""}],"container-title":"GeroPsych","id":"ITEM-3","issue":"2","issued":{"date-parts":[["2016"]]},"page":"93-103","title":"Unskilled, Foreign, and Old","type":"article-journal","volume":"29"},"uris":["http://www.mendeley.com/documents/?uuid=0921eed2-d1f4-463d-9361-87bfe2334b6b"]}],"mendeley":{"formattedCitation":"(A. Liversage, 2017; Anika Liversage &amp; Jakobsen, 2016; Anika Liversage &amp; Mizrahi Mirdal, 2017)","plainTextFormattedCitation":"(A. Liversage, 2017; Anika Liversage &amp; Jakobsen, 2016; Anika Liversage &amp; Mizrahi Mirdal, 2017)","previouslyFormattedCitation":"(A. Liversage, 2017; Anika Liversage &amp; Jakobsen, 2016; Anika Liversage &amp; Mizrahi Mirdal, 2017)"},"properties":{"noteIndex":0},"schema":"https://github.com/citation-style-language/schema/raw/master/csl-citation.json"}</w:instrText>
      </w:r>
      <w:r w:rsidR="00E636C6">
        <w:rPr>
          <w:rFonts w:ascii="Times New Roman" w:hAnsi="Times New Roman" w:cs="Times New Roman"/>
          <w:sz w:val="24"/>
          <w:szCs w:val="24"/>
          <w:lang w:val="en-US"/>
        </w:rPr>
        <w:fldChar w:fldCharType="separate"/>
      </w:r>
      <w:r w:rsidR="00E636C6" w:rsidRPr="00E636C6">
        <w:rPr>
          <w:rFonts w:ascii="Times New Roman" w:hAnsi="Times New Roman" w:cs="Times New Roman"/>
          <w:noProof/>
          <w:sz w:val="24"/>
          <w:szCs w:val="24"/>
          <w:lang w:val="en-US"/>
        </w:rPr>
        <w:t>(A. Liversage, 2017; Anika Liversage &amp; Jakobsen, 2016; Anika Liversage &amp; Mizrahi Mirdal, 2017)</w:t>
      </w:r>
      <w:r w:rsidR="00E636C6">
        <w:rPr>
          <w:rFonts w:ascii="Times New Roman" w:hAnsi="Times New Roman" w:cs="Times New Roman"/>
          <w:sz w:val="24"/>
          <w:szCs w:val="24"/>
          <w:lang w:val="en-US"/>
        </w:rPr>
        <w:fldChar w:fldCharType="end"/>
      </w:r>
      <w:r w:rsidR="00E636C6">
        <w:rPr>
          <w:rFonts w:ascii="Times New Roman" w:hAnsi="Times New Roman" w:cs="Times New Roman"/>
          <w:sz w:val="24"/>
          <w:szCs w:val="24"/>
          <w:lang w:val="en-US"/>
        </w:rPr>
        <w:t xml:space="preserve">. </w:t>
      </w:r>
    </w:p>
    <w:p w:rsidR="00EE6C1A" w:rsidRDefault="001B055A"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Remarriage in old age is not a common phenomenon, and accordingly, o</w:t>
      </w:r>
      <w:r w:rsidR="00EE6C1A">
        <w:rPr>
          <w:rFonts w:ascii="Times New Roman" w:hAnsi="Times New Roman" w:cs="Times New Roman"/>
          <w:sz w:val="24"/>
          <w:szCs w:val="24"/>
          <w:lang w:val="en-US"/>
        </w:rPr>
        <w:t xml:space="preserve">nly a </w:t>
      </w:r>
      <w:r w:rsidR="0089512B">
        <w:rPr>
          <w:rFonts w:ascii="Times New Roman" w:hAnsi="Times New Roman" w:cs="Times New Roman"/>
          <w:sz w:val="24"/>
          <w:szCs w:val="24"/>
          <w:lang w:val="en-US"/>
        </w:rPr>
        <w:t xml:space="preserve">limited </w:t>
      </w:r>
      <w:r w:rsidR="00EE6C1A">
        <w:rPr>
          <w:rFonts w:ascii="Times New Roman" w:hAnsi="Times New Roman" w:cs="Times New Roman"/>
          <w:sz w:val="24"/>
          <w:szCs w:val="24"/>
          <w:lang w:val="en-US"/>
        </w:rPr>
        <w:t xml:space="preserve">number of interviewees </w:t>
      </w:r>
      <w:r w:rsidR="0089512B">
        <w:rPr>
          <w:rFonts w:ascii="Times New Roman" w:hAnsi="Times New Roman" w:cs="Times New Roman"/>
          <w:sz w:val="24"/>
          <w:szCs w:val="24"/>
          <w:lang w:val="en-US"/>
        </w:rPr>
        <w:t xml:space="preserve">told of having </w:t>
      </w:r>
      <w:r>
        <w:rPr>
          <w:rFonts w:ascii="Times New Roman" w:hAnsi="Times New Roman" w:cs="Times New Roman"/>
          <w:sz w:val="24"/>
          <w:szCs w:val="24"/>
          <w:lang w:val="en-US"/>
        </w:rPr>
        <w:t xml:space="preserve">such </w:t>
      </w:r>
      <w:r w:rsidR="00EE6C1A">
        <w:rPr>
          <w:rFonts w:ascii="Times New Roman" w:hAnsi="Times New Roman" w:cs="Times New Roman"/>
          <w:sz w:val="24"/>
          <w:szCs w:val="24"/>
          <w:lang w:val="en-US"/>
        </w:rPr>
        <w:t>experiences</w:t>
      </w:r>
      <w:r>
        <w:rPr>
          <w:rFonts w:ascii="Times New Roman" w:hAnsi="Times New Roman" w:cs="Times New Roman"/>
          <w:sz w:val="24"/>
          <w:szCs w:val="24"/>
          <w:lang w:val="en-US"/>
        </w:rPr>
        <w:t xml:space="preserve">. </w:t>
      </w:r>
      <w:r w:rsidR="00E72AFD">
        <w:rPr>
          <w:rFonts w:ascii="Times New Roman" w:hAnsi="Times New Roman" w:cs="Times New Roman"/>
          <w:sz w:val="24"/>
          <w:szCs w:val="24"/>
          <w:lang w:val="en-US"/>
        </w:rPr>
        <w:t xml:space="preserve">For that reason, we also include one non-Turkish interviewee from </w:t>
      </w:r>
      <w:r>
        <w:rPr>
          <w:rFonts w:ascii="Times New Roman" w:hAnsi="Times New Roman" w:cs="Times New Roman"/>
          <w:sz w:val="24"/>
          <w:szCs w:val="24"/>
          <w:lang w:val="en-US"/>
        </w:rPr>
        <w:t xml:space="preserve">a re-married couple. Made with an Arab marriage migrant, this interview stems from </w:t>
      </w:r>
      <w:r w:rsidR="00E72AFD">
        <w:rPr>
          <w:rFonts w:ascii="Times New Roman" w:hAnsi="Times New Roman" w:cs="Times New Roman"/>
          <w:sz w:val="24"/>
          <w:szCs w:val="24"/>
          <w:lang w:val="en-US"/>
        </w:rPr>
        <w:t xml:space="preserve">another part of the AISHA-project, </w:t>
      </w:r>
      <w:r>
        <w:rPr>
          <w:rFonts w:ascii="Times New Roman" w:hAnsi="Times New Roman" w:cs="Times New Roman"/>
          <w:sz w:val="24"/>
          <w:szCs w:val="24"/>
          <w:lang w:val="en-US"/>
        </w:rPr>
        <w:t>and com</w:t>
      </w:r>
      <w:r w:rsidR="00E72AFD">
        <w:rPr>
          <w:rFonts w:ascii="Times New Roman" w:hAnsi="Times New Roman" w:cs="Times New Roman"/>
          <w:sz w:val="24"/>
          <w:szCs w:val="24"/>
          <w:lang w:val="en-US"/>
        </w:rPr>
        <w:t xml:space="preserve">plements well the qualitative </w:t>
      </w:r>
      <w:r>
        <w:rPr>
          <w:rFonts w:ascii="Times New Roman" w:hAnsi="Times New Roman" w:cs="Times New Roman"/>
          <w:sz w:val="24"/>
          <w:szCs w:val="24"/>
          <w:lang w:val="en-US"/>
        </w:rPr>
        <w:t xml:space="preserve">and quantitative </w:t>
      </w:r>
      <w:r w:rsidR="00E72AFD">
        <w:rPr>
          <w:rFonts w:ascii="Times New Roman" w:hAnsi="Times New Roman" w:cs="Times New Roman"/>
          <w:sz w:val="24"/>
          <w:szCs w:val="24"/>
          <w:lang w:val="en-US"/>
        </w:rPr>
        <w:t>material</w:t>
      </w:r>
      <w:r>
        <w:rPr>
          <w:rFonts w:ascii="Times New Roman" w:hAnsi="Times New Roman" w:cs="Times New Roman"/>
          <w:sz w:val="24"/>
          <w:szCs w:val="24"/>
          <w:lang w:val="en-US"/>
        </w:rPr>
        <w:t xml:space="preserve"> from the Turkish group</w:t>
      </w:r>
      <w:r w:rsidR="00E72AFD">
        <w:rPr>
          <w:rFonts w:ascii="Times New Roman" w:hAnsi="Times New Roman" w:cs="Times New Roman"/>
          <w:sz w:val="24"/>
          <w:szCs w:val="24"/>
          <w:lang w:val="en-US"/>
        </w:rPr>
        <w:t xml:space="preserve">. </w:t>
      </w:r>
    </w:p>
    <w:p w:rsidR="00A662B1" w:rsidRPr="00124EA9" w:rsidRDefault="00A662B1" w:rsidP="00890C0D">
      <w:pPr>
        <w:spacing w:line="276" w:lineRule="auto"/>
        <w:rPr>
          <w:rFonts w:ascii="Times New Roman" w:hAnsi="Times New Roman" w:cs="Times New Roman"/>
          <w:b/>
          <w:sz w:val="24"/>
          <w:szCs w:val="24"/>
          <w:lang w:val="en-US"/>
        </w:rPr>
      </w:pPr>
    </w:p>
    <w:p w:rsidR="00CD3E53" w:rsidRPr="00A662B1" w:rsidRDefault="00CD3E53" w:rsidP="00890C0D">
      <w:pPr>
        <w:spacing w:line="276" w:lineRule="auto"/>
        <w:rPr>
          <w:rFonts w:ascii="Times New Roman" w:hAnsi="Times New Roman" w:cs="Times New Roman"/>
          <w:b/>
          <w:sz w:val="24"/>
          <w:szCs w:val="24"/>
          <w:lang w:val="en-US"/>
        </w:rPr>
      </w:pPr>
      <w:r w:rsidRPr="00A662B1">
        <w:rPr>
          <w:rFonts w:ascii="Times New Roman" w:hAnsi="Times New Roman" w:cs="Times New Roman"/>
          <w:b/>
          <w:sz w:val="24"/>
          <w:szCs w:val="24"/>
          <w:lang w:val="en-US"/>
        </w:rPr>
        <w:t>Finds from the register data analysis</w:t>
      </w:r>
    </w:p>
    <w:p w:rsidR="00E54A90" w:rsidRPr="007F5D85" w:rsidRDefault="007F5D85" w:rsidP="00890C0D">
      <w:pPr>
        <w:spacing w:line="276" w:lineRule="auto"/>
        <w:rPr>
          <w:rFonts w:ascii="Times New Roman" w:hAnsi="Times New Roman" w:cs="Times New Roman"/>
          <w:sz w:val="24"/>
          <w:szCs w:val="24"/>
          <w:lang w:val="en-US"/>
        </w:rPr>
      </w:pPr>
      <w:r w:rsidRPr="007F5D85">
        <w:rPr>
          <w:rFonts w:ascii="Times New Roman" w:hAnsi="Times New Roman" w:cs="Times New Roman"/>
          <w:sz w:val="24"/>
          <w:szCs w:val="24"/>
          <w:lang w:val="en-US"/>
        </w:rPr>
        <w:t>[</w:t>
      </w:r>
      <w:r w:rsidR="001B055A">
        <w:rPr>
          <w:rFonts w:ascii="Times New Roman" w:hAnsi="Times New Roman" w:cs="Times New Roman"/>
          <w:sz w:val="24"/>
          <w:szCs w:val="24"/>
          <w:lang w:val="en-US"/>
        </w:rPr>
        <w:t>NB: Very p</w:t>
      </w:r>
      <w:r w:rsidRPr="007F5D85">
        <w:rPr>
          <w:rFonts w:ascii="Times New Roman" w:hAnsi="Times New Roman" w:cs="Times New Roman"/>
          <w:sz w:val="24"/>
          <w:szCs w:val="24"/>
          <w:lang w:val="en-US"/>
        </w:rPr>
        <w:t>reliminary analysis – will be updated and expanded later</w:t>
      </w:r>
      <w:r>
        <w:rPr>
          <w:rFonts w:ascii="Times New Roman" w:hAnsi="Times New Roman" w:cs="Times New Roman"/>
          <w:sz w:val="24"/>
          <w:szCs w:val="24"/>
          <w:lang w:val="en-US"/>
        </w:rPr>
        <w:t>]</w:t>
      </w:r>
    </w:p>
    <w:p w:rsidR="00E54A90" w:rsidRDefault="00E54A90"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89512B">
        <w:rPr>
          <w:rFonts w:ascii="Times New Roman" w:hAnsi="Times New Roman" w:cs="Times New Roman"/>
          <w:sz w:val="24"/>
          <w:szCs w:val="24"/>
          <w:lang w:val="en-US"/>
        </w:rPr>
        <w:t>registers, we bega</w:t>
      </w:r>
      <w:r>
        <w:rPr>
          <w:rFonts w:ascii="Times New Roman" w:hAnsi="Times New Roman" w:cs="Times New Roman"/>
          <w:sz w:val="24"/>
          <w:szCs w:val="24"/>
          <w:lang w:val="en-US"/>
        </w:rPr>
        <w:t xml:space="preserve">n by delimited the number of older Turks (In the 55-70 year age group), who had a minimum of five year stay in Denmark in the time period 2003-2011. </w:t>
      </w:r>
      <w:r w:rsidR="0089512B">
        <w:rPr>
          <w:rFonts w:ascii="Times New Roman" w:hAnsi="Times New Roman" w:cs="Times New Roman"/>
          <w:sz w:val="24"/>
          <w:szCs w:val="24"/>
          <w:lang w:val="en-US"/>
        </w:rPr>
        <w:t xml:space="preserve">This group consists </w:t>
      </w:r>
      <w:r>
        <w:rPr>
          <w:rFonts w:ascii="Times New Roman" w:hAnsi="Times New Roman" w:cs="Times New Roman"/>
          <w:sz w:val="24"/>
          <w:szCs w:val="24"/>
          <w:lang w:val="en-US"/>
        </w:rPr>
        <w:t>of 5095 individuals. 55 pct (2802 individuals) are male, and 45 p</w:t>
      </w:r>
      <w:r w:rsidR="00764C5B">
        <w:rPr>
          <w:rFonts w:ascii="Times New Roman" w:hAnsi="Times New Roman" w:cs="Times New Roman"/>
          <w:sz w:val="24"/>
          <w:szCs w:val="24"/>
          <w:lang w:val="en-US"/>
        </w:rPr>
        <w:t>ct (2</w:t>
      </w:r>
      <w:r w:rsidR="007F5D85">
        <w:rPr>
          <w:rFonts w:ascii="Times New Roman" w:hAnsi="Times New Roman" w:cs="Times New Roman"/>
          <w:sz w:val="24"/>
          <w:szCs w:val="24"/>
          <w:lang w:val="en-US"/>
        </w:rPr>
        <w:t xml:space="preserve">293 individuals are female). For </w:t>
      </w:r>
      <w:r w:rsidR="00764C5B">
        <w:rPr>
          <w:rFonts w:ascii="Times New Roman" w:hAnsi="Times New Roman" w:cs="Times New Roman"/>
          <w:sz w:val="24"/>
          <w:szCs w:val="24"/>
          <w:lang w:val="en-US"/>
        </w:rPr>
        <w:t xml:space="preserve">comparison, </w:t>
      </w:r>
      <w:r w:rsidR="007F5D85">
        <w:rPr>
          <w:rFonts w:ascii="Times New Roman" w:hAnsi="Times New Roman" w:cs="Times New Roman"/>
          <w:sz w:val="24"/>
          <w:szCs w:val="24"/>
          <w:lang w:val="en-US"/>
        </w:rPr>
        <w:t xml:space="preserve">the gender ratio is 49 pct. male and 51 pct. female in the same age group amongst the </w:t>
      </w:r>
      <w:r w:rsidR="00764C5B">
        <w:rPr>
          <w:rFonts w:ascii="Times New Roman" w:hAnsi="Times New Roman" w:cs="Times New Roman"/>
          <w:sz w:val="24"/>
          <w:szCs w:val="24"/>
          <w:lang w:val="en-US"/>
        </w:rPr>
        <w:t>majority Danish population</w:t>
      </w:r>
      <w:r w:rsidR="007F5D85">
        <w:rPr>
          <w:rFonts w:ascii="Times New Roman" w:hAnsi="Times New Roman" w:cs="Times New Roman"/>
          <w:sz w:val="24"/>
          <w:szCs w:val="24"/>
          <w:lang w:val="en-US"/>
        </w:rPr>
        <w:t>.</w:t>
      </w:r>
      <w:r w:rsidR="00764C5B">
        <w:rPr>
          <w:rFonts w:ascii="Times New Roman" w:hAnsi="Times New Roman" w:cs="Times New Roman"/>
          <w:sz w:val="24"/>
          <w:szCs w:val="24"/>
          <w:lang w:val="en-US"/>
        </w:rPr>
        <w:t xml:space="preserve"> </w:t>
      </w:r>
      <w:r w:rsidR="00947C0B">
        <w:rPr>
          <w:rFonts w:ascii="Times New Roman" w:hAnsi="Times New Roman" w:cs="Times New Roman"/>
          <w:sz w:val="24"/>
          <w:szCs w:val="24"/>
          <w:lang w:val="en-US"/>
        </w:rPr>
        <w:t>W</w:t>
      </w:r>
      <w:r w:rsidR="00764C5B">
        <w:rPr>
          <w:rFonts w:ascii="Times New Roman" w:hAnsi="Times New Roman" w:cs="Times New Roman"/>
          <w:sz w:val="24"/>
          <w:szCs w:val="24"/>
          <w:lang w:val="en-US"/>
        </w:rPr>
        <w:t>hile the majority</w:t>
      </w:r>
      <w:r w:rsidR="001B055A">
        <w:rPr>
          <w:rFonts w:ascii="Times New Roman" w:hAnsi="Times New Roman" w:cs="Times New Roman"/>
          <w:sz w:val="24"/>
          <w:szCs w:val="24"/>
          <w:lang w:val="en-US"/>
        </w:rPr>
        <w:t xml:space="preserve"> Danes thus demonstrate</w:t>
      </w:r>
      <w:r w:rsidR="00764C5B">
        <w:rPr>
          <w:rFonts w:ascii="Times New Roman" w:hAnsi="Times New Roman" w:cs="Times New Roman"/>
          <w:sz w:val="24"/>
          <w:szCs w:val="24"/>
          <w:lang w:val="en-US"/>
        </w:rPr>
        <w:t xml:space="preserve"> the proclivity of women to live longer</w:t>
      </w:r>
      <w:r w:rsidR="00947C0B">
        <w:rPr>
          <w:rFonts w:ascii="Times New Roman" w:hAnsi="Times New Roman" w:cs="Times New Roman"/>
          <w:sz w:val="24"/>
          <w:szCs w:val="24"/>
          <w:lang w:val="en-US"/>
        </w:rPr>
        <w:t xml:space="preserve"> than men (</w:t>
      </w:r>
      <w:r w:rsidR="00764C5B">
        <w:rPr>
          <w:rFonts w:ascii="Times New Roman" w:hAnsi="Times New Roman" w:cs="Times New Roman"/>
          <w:sz w:val="24"/>
          <w:szCs w:val="24"/>
          <w:lang w:val="en-US"/>
        </w:rPr>
        <w:t xml:space="preserve">a tendency which </w:t>
      </w:r>
      <w:r w:rsidR="007F5D85">
        <w:rPr>
          <w:rFonts w:ascii="Times New Roman" w:hAnsi="Times New Roman" w:cs="Times New Roman"/>
          <w:sz w:val="24"/>
          <w:szCs w:val="24"/>
          <w:lang w:val="en-US"/>
        </w:rPr>
        <w:t xml:space="preserve">becomes more pronounced at higher age brackets) </w:t>
      </w:r>
      <w:r w:rsidR="00764C5B">
        <w:rPr>
          <w:rFonts w:ascii="Times New Roman" w:hAnsi="Times New Roman" w:cs="Times New Roman"/>
          <w:sz w:val="24"/>
          <w:szCs w:val="24"/>
          <w:lang w:val="en-US"/>
        </w:rPr>
        <w:t>the reverse gender pattern amongst the Turkish immigrants testifies to a migration history where men initiated the move</w:t>
      </w:r>
      <w:r w:rsidR="007F5D85">
        <w:rPr>
          <w:rFonts w:ascii="Times New Roman" w:hAnsi="Times New Roman" w:cs="Times New Roman"/>
          <w:sz w:val="24"/>
          <w:szCs w:val="24"/>
          <w:lang w:val="en-US"/>
        </w:rPr>
        <w:t xml:space="preserve"> abroad.</w:t>
      </w:r>
      <w:r w:rsidR="00764C5B">
        <w:rPr>
          <w:rFonts w:ascii="Times New Roman" w:hAnsi="Times New Roman" w:cs="Times New Roman"/>
          <w:sz w:val="24"/>
          <w:szCs w:val="24"/>
          <w:lang w:val="en-US"/>
        </w:rPr>
        <w:t xml:space="preserve"> </w:t>
      </w:r>
    </w:p>
    <w:p w:rsidR="001B055A" w:rsidRDefault="00947C0B"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Within the </w:t>
      </w:r>
      <w:r w:rsidR="00764C5B">
        <w:rPr>
          <w:rFonts w:ascii="Times New Roman" w:hAnsi="Times New Roman" w:cs="Times New Roman"/>
          <w:sz w:val="24"/>
          <w:szCs w:val="24"/>
          <w:lang w:val="en-US"/>
        </w:rPr>
        <w:t>group of 5</w:t>
      </w:r>
      <w:r>
        <w:rPr>
          <w:rFonts w:ascii="Times New Roman" w:hAnsi="Times New Roman" w:cs="Times New Roman"/>
          <w:sz w:val="24"/>
          <w:szCs w:val="24"/>
          <w:lang w:val="en-US"/>
        </w:rPr>
        <w:t>095</w:t>
      </w:r>
      <w:r w:rsidR="00764C5B">
        <w:rPr>
          <w:rFonts w:ascii="Times New Roman" w:hAnsi="Times New Roman" w:cs="Times New Roman"/>
          <w:sz w:val="24"/>
          <w:szCs w:val="24"/>
          <w:lang w:val="en-US"/>
        </w:rPr>
        <w:t xml:space="preserve"> immigrants from Turkey, we then look </w:t>
      </w:r>
      <w:r w:rsidR="00E54A90">
        <w:rPr>
          <w:rFonts w:ascii="Times New Roman" w:hAnsi="Times New Roman" w:cs="Times New Roman"/>
          <w:sz w:val="24"/>
          <w:szCs w:val="24"/>
          <w:lang w:val="en-US"/>
        </w:rPr>
        <w:t xml:space="preserve">at </w:t>
      </w:r>
      <w:r w:rsidR="00764C5B">
        <w:rPr>
          <w:rFonts w:ascii="Times New Roman" w:hAnsi="Times New Roman" w:cs="Times New Roman"/>
          <w:sz w:val="24"/>
          <w:szCs w:val="24"/>
          <w:lang w:val="en-US"/>
        </w:rPr>
        <w:t xml:space="preserve">all </w:t>
      </w:r>
      <w:r w:rsidR="00E54A90">
        <w:rPr>
          <w:rFonts w:ascii="Times New Roman" w:hAnsi="Times New Roman" w:cs="Times New Roman"/>
          <w:sz w:val="24"/>
          <w:szCs w:val="24"/>
          <w:lang w:val="en-US"/>
        </w:rPr>
        <w:t>remarri</w:t>
      </w:r>
      <w:r w:rsidR="00124EA9">
        <w:rPr>
          <w:rFonts w:ascii="Times New Roman" w:hAnsi="Times New Roman" w:cs="Times New Roman"/>
          <w:sz w:val="24"/>
          <w:szCs w:val="24"/>
          <w:lang w:val="en-US"/>
        </w:rPr>
        <w:t>ages from the age of 55 and up, which occurred in the 2003-2011</w:t>
      </w:r>
      <w:r w:rsidR="006C16C9">
        <w:rPr>
          <w:rFonts w:ascii="Times New Roman" w:hAnsi="Times New Roman" w:cs="Times New Roman"/>
          <w:sz w:val="24"/>
          <w:szCs w:val="24"/>
          <w:lang w:val="en-US"/>
        </w:rPr>
        <w:t xml:space="preserve"> </w:t>
      </w:r>
      <w:r w:rsidR="00124EA9">
        <w:rPr>
          <w:rFonts w:ascii="Times New Roman" w:hAnsi="Times New Roman" w:cs="Times New Roman"/>
          <w:sz w:val="24"/>
          <w:szCs w:val="24"/>
          <w:lang w:val="en-US"/>
        </w:rPr>
        <w:t>year period.</w:t>
      </w:r>
      <w:r w:rsidR="001B055A">
        <w:rPr>
          <w:rFonts w:ascii="Times New Roman" w:hAnsi="Times New Roman" w:cs="Times New Roman"/>
          <w:sz w:val="24"/>
          <w:szCs w:val="24"/>
          <w:lang w:val="en-US"/>
        </w:rPr>
        <w:t xml:space="preserve"> As cohabitation is generally not accepted in Turkey, certainly not among older cohorts, we</w:t>
      </w:r>
      <w:r w:rsidR="0016402C">
        <w:rPr>
          <w:rFonts w:ascii="Times New Roman" w:hAnsi="Times New Roman" w:cs="Times New Roman"/>
          <w:sz w:val="24"/>
          <w:szCs w:val="24"/>
          <w:lang w:val="en-US"/>
        </w:rPr>
        <w:t xml:space="preserve"> look only at the occurrence of marriages, and not other types of living arrangements.</w:t>
      </w:r>
      <w:r w:rsidR="00633615">
        <w:rPr>
          <w:rFonts w:ascii="Times New Roman" w:hAnsi="Times New Roman" w:cs="Times New Roman"/>
          <w:sz w:val="24"/>
          <w:szCs w:val="24"/>
          <w:lang w:val="en-US"/>
        </w:rPr>
        <w:t xml:space="preserve"> While homosexual marriages are possible in Denmark, all of the marriages in the data material were heterosexual. </w:t>
      </w:r>
    </w:p>
    <w:p w:rsidR="00764C5B" w:rsidRDefault="00764C5B"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E54A90">
        <w:rPr>
          <w:rFonts w:ascii="Times New Roman" w:hAnsi="Times New Roman" w:cs="Times New Roman"/>
          <w:sz w:val="24"/>
          <w:szCs w:val="24"/>
          <w:lang w:val="en-US"/>
        </w:rPr>
        <w:t>he total</w:t>
      </w:r>
      <w:r w:rsidR="00947C0B">
        <w:rPr>
          <w:rFonts w:ascii="Times New Roman" w:hAnsi="Times New Roman" w:cs="Times New Roman"/>
          <w:sz w:val="24"/>
          <w:szCs w:val="24"/>
          <w:lang w:val="en-US"/>
        </w:rPr>
        <w:t xml:space="preserve"> analysis shows that the</w:t>
      </w:r>
      <w:r w:rsidR="00E54A90">
        <w:rPr>
          <w:rFonts w:ascii="Times New Roman" w:hAnsi="Times New Roman" w:cs="Times New Roman"/>
          <w:sz w:val="24"/>
          <w:szCs w:val="24"/>
          <w:lang w:val="en-US"/>
        </w:rPr>
        <w:t xml:space="preserve"> </w:t>
      </w:r>
      <w:r w:rsidR="00124EA9">
        <w:rPr>
          <w:rFonts w:ascii="Times New Roman" w:hAnsi="Times New Roman" w:cs="Times New Roman"/>
          <w:sz w:val="24"/>
          <w:szCs w:val="24"/>
          <w:lang w:val="en-US"/>
        </w:rPr>
        <w:t xml:space="preserve">[incomplete] </w:t>
      </w:r>
      <w:r w:rsidR="00E54A90">
        <w:rPr>
          <w:rFonts w:ascii="Times New Roman" w:hAnsi="Times New Roman" w:cs="Times New Roman"/>
          <w:sz w:val="24"/>
          <w:szCs w:val="24"/>
          <w:lang w:val="en-US"/>
        </w:rPr>
        <w:t xml:space="preserve">number of </w:t>
      </w:r>
      <w:r>
        <w:rPr>
          <w:rFonts w:ascii="Times New Roman" w:hAnsi="Times New Roman" w:cs="Times New Roman"/>
          <w:sz w:val="24"/>
          <w:szCs w:val="24"/>
          <w:lang w:val="en-US"/>
        </w:rPr>
        <w:t>remarriages is very small, making up just 65 individuals</w:t>
      </w:r>
      <w:r w:rsidR="00947C0B">
        <w:rPr>
          <w:rStyle w:val="Slutnotehenvisning"/>
          <w:rFonts w:ascii="Times New Roman" w:hAnsi="Times New Roman" w:cs="Times New Roman"/>
          <w:sz w:val="24"/>
          <w:szCs w:val="24"/>
          <w:lang w:val="en-US"/>
        </w:rPr>
        <w:endnoteReference w:id="2"/>
      </w:r>
      <w:r>
        <w:rPr>
          <w:rFonts w:ascii="Times New Roman" w:hAnsi="Times New Roman" w:cs="Times New Roman"/>
          <w:sz w:val="24"/>
          <w:szCs w:val="24"/>
          <w:lang w:val="en-US"/>
        </w:rPr>
        <w:t xml:space="preserve">. </w:t>
      </w:r>
    </w:p>
    <w:p w:rsidR="00982EF4" w:rsidRDefault="007F5D85"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previously mentioned, men generally remarry much more often than women. In the Turkish immigrant sample, this gendered pattern seems particularly pronounced: </w:t>
      </w:r>
      <w:r w:rsidR="001B12FE">
        <w:rPr>
          <w:rFonts w:ascii="Times New Roman" w:hAnsi="Times New Roman" w:cs="Times New Roman"/>
          <w:sz w:val="24"/>
          <w:szCs w:val="24"/>
          <w:lang w:val="en-US"/>
        </w:rPr>
        <w:t>Thus</w:t>
      </w:r>
      <w:r>
        <w:rPr>
          <w:rFonts w:ascii="Times New Roman" w:hAnsi="Times New Roman" w:cs="Times New Roman"/>
          <w:sz w:val="24"/>
          <w:szCs w:val="24"/>
          <w:lang w:val="en-US"/>
        </w:rPr>
        <w:t>, of</w:t>
      </w:r>
      <w:r w:rsidR="001B12FE">
        <w:rPr>
          <w:rFonts w:ascii="Times New Roman" w:hAnsi="Times New Roman" w:cs="Times New Roman"/>
          <w:sz w:val="24"/>
          <w:szCs w:val="24"/>
          <w:lang w:val="en-US"/>
        </w:rPr>
        <w:t xml:space="preserve"> the 65 </w:t>
      </w:r>
      <w:r>
        <w:rPr>
          <w:rFonts w:ascii="Times New Roman" w:hAnsi="Times New Roman" w:cs="Times New Roman"/>
          <w:sz w:val="24"/>
          <w:szCs w:val="24"/>
          <w:lang w:val="en-US"/>
        </w:rPr>
        <w:t xml:space="preserve">remarried </w:t>
      </w:r>
      <w:r w:rsidR="001B12FE">
        <w:rPr>
          <w:rFonts w:ascii="Times New Roman" w:hAnsi="Times New Roman" w:cs="Times New Roman"/>
          <w:sz w:val="24"/>
          <w:szCs w:val="24"/>
          <w:lang w:val="en-US"/>
        </w:rPr>
        <w:t xml:space="preserve">individuals, 59 are men and just six are women. As there are more men than women in the reference population, </w:t>
      </w:r>
      <w:r w:rsidR="006C16C9">
        <w:rPr>
          <w:rFonts w:ascii="Times New Roman" w:hAnsi="Times New Roman" w:cs="Times New Roman"/>
          <w:sz w:val="24"/>
          <w:szCs w:val="24"/>
          <w:lang w:val="en-US"/>
        </w:rPr>
        <w:t xml:space="preserve">data </w:t>
      </w:r>
      <w:r>
        <w:rPr>
          <w:rFonts w:ascii="Times New Roman" w:hAnsi="Times New Roman" w:cs="Times New Roman"/>
          <w:sz w:val="24"/>
          <w:szCs w:val="24"/>
          <w:lang w:val="en-US"/>
        </w:rPr>
        <w:t xml:space="preserve">thus </w:t>
      </w:r>
      <w:r w:rsidR="006C16C9">
        <w:rPr>
          <w:rFonts w:ascii="Times New Roman" w:hAnsi="Times New Roman" w:cs="Times New Roman"/>
          <w:sz w:val="24"/>
          <w:szCs w:val="24"/>
          <w:lang w:val="en-US"/>
        </w:rPr>
        <w:t xml:space="preserve">indicates that </w:t>
      </w:r>
      <w:r w:rsidR="00982EF4">
        <w:rPr>
          <w:rFonts w:ascii="Times New Roman" w:hAnsi="Times New Roman" w:cs="Times New Roman"/>
          <w:sz w:val="24"/>
          <w:szCs w:val="24"/>
          <w:lang w:val="en-US"/>
        </w:rPr>
        <w:t xml:space="preserve">men are </w:t>
      </w:r>
      <w:r w:rsidR="006C16C9">
        <w:rPr>
          <w:rFonts w:ascii="Times New Roman" w:hAnsi="Times New Roman" w:cs="Times New Roman"/>
          <w:sz w:val="24"/>
          <w:szCs w:val="24"/>
          <w:lang w:val="en-US"/>
        </w:rPr>
        <w:t xml:space="preserve">approximately </w:t>
      </w:r>
      <w:r w:rsidR="00982EF4">
        <w:rPr>
          <w:rFonts w:ascii="Times New Roman" w:hAnsi="Times New Roman" w:cs="Times New Roman"/>
          <w:sz w:val="24"/>
          <w:szCs w:val="24"/>
          <w:lang w:val="en-US"/>
        </w:rPr>
        <w:t xml:space="preserve">seven times </w:t>
      </w:r>
      <w:r w:rsidR="001B055A">
        <w:rPr>
          <w:rFonts w:ascii="Times New Roman" w:hAnsi="Times New Roman" w:cs="Times New Roman"/>
          <w:sz w:val="24"/>
          <w:szCs w:val="24"/>
          <w:lang w:val="en-US"/>
        </w:rPr>
        <w:t>more lik</w:t>
      </w:r>
      <w:r w:rsidR="00982EF4">
        <w:rPr>
          <w:rFonts w:ascii="Times New Roman" w:hAnsi="Times New Roman" w:cs="Times New Roman"/>
          <w:sz w:val="24"/>
          <w:szCs w:val="24"/>
          <w:lang w:val="en-US"/>
        </w:rPr>
        <w:t xml:space="preserve">ely to remarry </w:t>
      </w:r>
      <w:r w:rsidR="001B055A">
        <w:rPr>
          <w:rFonts w:ascii="Times New Roman" w:hAnsi="Times New Roman" w:cs="Times New Roman"/>
          <w:sz w:val="24"/>
          <w:szCs w:val="24"/>
          <w:lang w:val="en-US"/>
        </w:rPr>
        <w:t xml:space="preserve">than </w:t>
      </w:r>
      <w:r w:rsidR="00982EF4">
        <w:rPr>
          <w:rFonts w:ascii="Times New Roman" w:hAnsi="Times New Roman" w:cs="Times New Roman"/>
          <w:sz w:val="24"/>
          <w:szCs w:val="24"/>
          <w:lang w:val="en-US"/>
        </w:rPr>
        <w:t xml:space="preserve">women. The data also shows that the majority of the remarried individuals were divorced, rather than widowed, an observation which aligns with general finds from the literature </w:t>
      </w:r>
      <w:r w:rsidR="00982EF4">
        <w:rPr>
          <w:rFonts w:ascii="Times New Roman" w:hAnsi="Times New Roman" w:cs="Times New Roman"/>
          <w:sz w:val="24"/>
          <w:szCs w:val="24"/>
          <w:lang w:val="en-US"/>
        </w:rPr>
        <w:fldChar w:fldCharType="begin" w:fldLock="1"/>
      </w:r>
      <w:r w:rsidR="00982EF4">
        <w:rPr>
          <w:rFonts w:ascii="Times New Roman" w:hAnsi="Times New Roman" w:cs="Times New Roman"/>
          <w:sz w:val="24"/>
          <w:szCs w:val="24"/>
          <w:lang w:val="en-US"/>
        </w:rPr>
        <w:instrText>ADDIN CSL_CITATION {"citationItems":[{"id":"ITEM-1","itemData":{"DOI":"10.1111/jomf.12315","ISSN":"17413737","abstract":"repartnering; assortative mating","author":[{"dropping-particle":"","family":"Schimmele","given":"Christoph M.","non-dropping-particle":"","parse-names":false,"suffix":""},{"dropping-particle":"","family":"Wu","given":"Zheng","non-dropping-particle":"","parse-names":false,"suffix":""}],"container-title":"Journal of Marriage and Family","id":"ITEM-1","issue":"4","issued":{"date-parts":[["2016"]]},"page":"1013-1031","title":"Repartnering After Union Dissolution in Later Life","type":"article-journal","volume":"78"},"uris":["http://www.mendeley.com/documents/?uuid=737effba-b9f3-464a-b763-b86d1615fbd9"]},{"id":"ITEM-2","itemData":{"DOI":"10.1007/s13524-018-0752-x","ISSN":"15337790","abstract":"The doubling of the gray divorce rate (i.e., divorce at age 50 or older) over the past few decades portends growth in later-life repartnering, yet little is known about the mechanisms undergirding decisions to repartner after gray divorce. Using data from the 1998–2014 Health and Retirement Study, we examined women’s and men’s likelihoods of forming a remarriage or cohabiting union following gray divorce by estimating competing risk multinomial logistic regression models using discrete-time event history data. About 22 % of women and 37 % of men repartnered within 10 years after gray divorce. Repartnering more often occurred through cohabitation than remarriage, particularly for men. Resources such as economic factors, health, and social ties were linked to repartnering, but constraints captured by the contours of the marital biography were also salient, underscoring the distinctive features of union formation in later life.","author":[{"dropping-particle":"","family":"Brown","given":"Susan L.","non-dropping-particle":"","parse-names":false,"suffix":""},{"dropping-particle":"","family":"Lin","given":"I. Fen","non-dropping-particle":"","parse-names":false,"suffix":""},{"dropping-particle":"","family":"Hammersmith","given":"Anna M.","non-dropping-particle":"","parse-names":false,"suffix":""},{"dropping-particle":"","family":"Wright","given":"Matthew R.","non-dropping-particle":"","parse-names":false,"suffix":""}],"container-title":"Demography","id":"ITEM-2","issued":{"date-parts":[["2019"]]},"page":"503-523","publisher":"Demography","title":"Repartnering Following Gray Divorce: The Roles of Resources and Constraints for Women and Men","type":"article-journal","volume":"56"},"uris":["http://www.mendeley.com/documents/?uuid=71f9fe28-0671-4dab-8944-d690f5cd0449"]}],"mendeley":{"formattedCitation":"(Brown et al., 2019; Schimmele &amp; Wu, 2016)","plainTextFormattedCitation":"(Brown et al., 2019; Schimmele &amp; Wu, 2016)","previouslyFormattedCitation":"(Brown et al., 2019; Schimmele &amp; Wu, 2016)"},"properties":{"noteIndex":0},"schema":"https://github.com/citation-style-language/schema/raw/master/csl-citation.json"}</w:instrText>
      </w:r>
      <w:r w:rsidR="00982EF4">
        <w:rPr>
          <w:rFonts w:ascii="Times New Roman" w:hAnsi="Times New Roman" w:cs="Times New Roman"/>
          <w:sz w:val="24"/>
          <w:szCs w:val="24"/>
          <w:lang w:val="en-US"/>
        </w:rPr>
        <w:fldChar w:fldCharType="separate"/>
      </w:r>
      <w:r w:rsidR="00982EF4" w:rsidRPr="00982EF4">
        <w:rPr>
          <w:rFonts w:ascii="Times New Roman" w:hAnsi="Times New Roman" w:cs="Times New Roman"/>
          <w:noProof/>
          <w:sz w:val="24"/>
          <w:szCs w:val="24"/>
          <w:lang w:val="en-US"/>
        </w:rPr>
        <w:t>(Brown et al., 2019; Schimmele &amp; Wu, 2016)</w:t>
      </w:r>
      <w:r w:rsidR="00982EF4">
        <w:rPr>
          <w:rFonts w:ascii="Times New Roman" w:hAnsi="Times New Roman" w:cs="Times New Roman"/>
          <w:sz w:val="24"/>
          <w:szCs w:val="24"/>
          <w:lang w:val="en-US"/>
        </w:rPr>
        <w:fldChar w:fldCharType="end"/>
      </w:r>
      <w:r w:rsidR="00982EF4">
        <w:rPr>
          <w:rFonts w:ascii="Times New Roman" w:hAnsi="Times New Roman" w:cs="Times New Roman"/>
          <w:sz w:val="24"/>
          <w:szCs w:val="24"/>
          <w:lang w:val="en-US"/>
        </w:rPr>
        <w:t xml:space="preserve">. </w:t>
      </w:r>
    </w:p>
    <w:p w:rsidR="00982EF4" w:rsidRDefault="00982EF4"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it comes to the partners of the remarried individuals, we have data on 49 out of the 65. We speculate, that the lack of information </w:t>
      </w:r>
      <w:r w:rsidR="001B12FE">
        <w:rPr>
          <w:rFonts w:ascii="Times New Roman" w:hAnsi="Times New Roman" w:cs="Times New Roman"/>
          <w:sz w:val="24"/>
          <w:szCs w:val="24"/>
          <w:lang w:val="en-US"/>
        </w:rPr>
        <w:t xml:space="preserve">on 16 spouses </w:t>
      </w:r>
      <w:r>
        <w:rPr>
          <w:rFonts w:ascii="Times New Roman" w:hAnsi="Times New Roman" w:cs="Times New Roman"/>
          <w:sz w:val="24"/>
          <w:szCs w:val="24"/>
          <w:lang w:val="en-US"/>
        </w:rPr>
        <w:t xml:space="preserve">may be due to </w:t>
      </w:r>
      <w:r w:rsidR="007F5D85">
        <w:rPr>
          <w:rFonts w:ascii="Times New Roman" w:hAnsi="Times New Roman" w:cs="Times New Roman"/>
          <w:sz w:val="24"/>
          <w:szCs w:val="24"/>
          <w:lang w:val="en-US"/>
        </w:rPr>
        <w:t>the transnational nature of</w:t>
      </w:r>
      <w:r w:rsidR="001B055A">
        <w:rPr>
          <w:rFonts w:ascii="Times New Roman" w:hAnsi="Times New Roman" w:cs="Times New Roman"/>
          <w:sz w:val="24"/>
          <w:szCs w:val="24"/>
          <w:lang w:val="en-US"/>
        </w:rPr>
        <w:t xml:space="preserve"> the older immigrants’ remarriages:</w:t>
      </w:r>
      <w:r w:rsidR="007F5D85">
        <w:rPr>
          <w:rFonts w:ascii="Times New Roman" w:hAnsi="Times New Roman" w:cs="Times New Roman"/>
          <w:sz w:val="24"/>
          <w:szCs w:val="24"/>
          <w:lang w:val="en-US"/>
        </w:rPr>
        <w:t xml:space="preserve"> Transnational separation of couples may occur for a variety of reasons </w:t>
      </w:r>
      <w:r w:rsidR="007F5D85">
        <w:rPr>
          <w:rFonts w:ascii="Times New Roman" w:hAnsi="Times New Roman" w:cs="Times New Roman"/>
          <w:sz w:val="24"/>
          <w:szCs w:val="24"/>
          <w:lang w:val="en-US"/>
        </w:rPr>
        <w:fldChar w:fldCharType="begin" w:fldLock="1"/>
      </w:r>
      <w:r w:rsidR="007F5D85">
        <w:rPr>
          <w:rFonts w:ascii="Times New Roman" w:hAnsi="Times New Roman" w:cs="Times New Roman"/>
          <w:sz w:val="24"/>
          <w:szCs w:val="24"/>
          <w:lang w:val="en-US"/>
        </w:rPr>
        <w:instrText>ADDIN CSL_CITATION {"citationItems":[{"id":"ITEM-1","itemData":{"DOI":"10.1177/1077801217720693","author":[{"dropping-particle":"","family":"Anitha","given":"Sundari","non-dropping-particle":"","parse-names":false,"suffix":""},{"dropping-particle":"","family":"Roy","given":"Anupama","non-dropping-particle":"","parse-names":false,"suffix":""},{"dropping-particle":"","family":"Yalamarty","given":"Harshita","non-dropping-particle":"","parse-names":false,"suffix":""}],"container-title":"Violence Against Women","id":"ITEM-1","issue":"7","issued":{"date-parts":[["2018"]]},"page":"747-774","title":"Gender , Migration , and Exclusionary Citizenship Regimes : Conceptualizing Transnational Abandonment of Wives as a Form of Violence Against Women","type":"article-journal","volume":"24"},"uris":["http://www.mendeley.com/documents/?uuid=a46437f8-cbee-4c6f-a407-136a2d49c1d8"]},{"id":"ITEM-2","itemData":{"author":[{"dropping-particle":"","family":"Grillo","given":"R.","non-dropping-particle":"","parse-names":false,"suffix":""}],"id":"ITEM-2","issued":{"date-parts":[["2011"]]},"publisher":"Amsterdam University Press","publisher-place":"Anmsterdam","title":"The Family in Question","type":"book"},"uris":["http://www.mendeley.com/documents/?uuid=4500f567-1daf-4ec2-a2f2-1a6ae83bb11a"]}],"mendeley":{"formattedCitation":"(Anitha, Roy, &amp; Yalamarty, 2018; Grillo, 2011)","plainTextFormattedCitation":"(Anitha, Roy, &amp; Yalamarty, 2018; Grillo, 2011)","previouslyFormattedCitation":"(Anitha, Roy, &amp; Yalamarty, 2018; Grillo, 2011)"},"properties":{"noteIndex":0},"schema":"https://github.com/citation-style-language/schema/raw/master/csl-citation.json"}</w:instrText>
      </w:r>
      <w:r w:rsidR="007F5D85">
        <w:rPr>
          <w:rFonts w:ascii="Times New Roman" w:hAnsi="Times New Roman" w:cs="Times New Roman"/>
          <w:sz w:val="24"/>
          <w:szCs w:val="24"/>
          <w:lang w:val="en-US"/>
        </w:rPr>
        <w:fldChar w:fldCharType="separate"/>
      </w:r>
      <w:r w:rsidR="007F5D85" w:rsidRPr="00982EF4">
        <w:rPr>
          <w:rFonts w:ascii="Times New Roman" w:hAnsi="Times New Roman" w:cs="Times New Roman"/>
          <w:noProof/>
          <w:sz w:val="24"/>
          <w:szCs w:val="24"/>
          <w:lang w:val="en-US"/>
        </w:rPr>
        <w:t>(Anitha, Roy, &amp; Yalamarty, 2018; Grillo, 2011)</w:t>
      </w:r>
      <w:r w:rsidR="007F5D85">
        <w:rPr>
          <w:rFonts w:ascii="Times New Roman" w:hAnsi="Times New Roman" w:cs="Times New Roman"/>
          <w:sz w:val="24"/>
          <w:szCs w:val="24"/>
          <w:lang w:val="en-US"/>
        </w:rPr>
        <w:fldChar w:fldCharType="end"/>
      </w:r>
      <w:r w:rsidR="007F5D85">
        <w:rPr>
          <w:rFonts w:ascii="Times New Roman" w:hAnsi="Times New Roman" w:cs="Times New Roman"/>
          <w:sz w:val="24"/>
          <w:szCs w:val="24"/>
          <w:lang w:val="en-US"/>
        </w:rPr>
        <w:t xml:space="preserve">, and it is likely that the strict rules on marriage migration </w:t>
      </w:r>
      <w:r w:rsidR="001B055A">
        <w:rPr>
          <w:rFonts w:ascii="Times New Roman" w:hAnsi="Times New Roman" w:cs="Times New Roman"/>
          <w:sz w:val="24"/>
          <w:szCs w:val="24"/>
          <w:lang w:val="en-US"/>
        </w:rPr>
        <w:t xml:space="preserve">keeps </w:t>
      </w:r>
      <w:r w:rsidR="007F5D85">
        <w:rPr>
          <w:rFonts w:ascii="Times New Roman" w:hAnsi="Times New Roman" w:cs="Times New Roman"/>
          <w:sz w:val="24"/>
          <w:szCs w:val="24"/>
          <w:lang w:val="en-US"/>
        </w:rPr>
        <w:t xml:space="preserve">some spouses from entering Denmark regardless of them having </w:t>
      </w:r>
      <w:r w:rsidR="001B055A">
        <w:rPr>
          <w:rFonts w:ascii="Times New Roman" w:hAnsi="Times New Roman" w:cs="Times New Roman"/>
          <w:sz w:val="24"/>
          <w:szCs w:val="24"/>
          <w:lang w:val="en-US"/>
        </w:rPr>
        <w:t>married legal residents living t</w:t>
      </w:r>
      <w:r w:rsidR="007F5D85">
        <w:rPr>
          <w:rFonts w:ascii="Times New Roman" w:hAnsi="Times New Roman" w:cs="Times New Roman"/>
          <w:sz w:val="24"/>
          <w:szCs w:val="24"/>
          <w:lang w:val="en-US"/>
        </w:rPr>
        <w:t>here (Liversa</w:t>
      </w:r>
      <w:r w:rsidR="0016402C">
        <w:rPr>
          <w:rFonts w:ascii="Times New Roman" w:hAnsi="Times New Roman" w:cs="Times New Roman"/>
          <w:sz w:val="24"/>
          <w:szCs w:val="24"/>
          <w:lang w:val="en-US"/>
        </w:rPr>
        <w:t>ge and Rytter, 2014</w:t>
      </w:r>
      <w:r w:rsidR="007F5D85">
        <w:rPr>
          <w:rFonts w:ascii="Times New Roman" w:hAnsi="Times New Roman" w:cs="Times New Roman"/>
          <w:sz w:val="24"/>
          <w:szCs w:val="24"/>
          <w:lang w:val="en-US"/>
        </w:rPr>
        <w:t xml:space="preserve">). </w:t>
      </w:r>
    </w:p>
    <w:p w:rsidR="001B12FE" w:rsidRDefault="007F5D85"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we look at </w:t>
      </w:r>
      <w:r w:rsidR="00982EF4">
        <w:rPr>
          <w:rFonts w:ascii="Times New Roman" w:hAnsi="Times New Roman" w:cs="Times New Roman"/>
          <w:sz w:val="24"/>
          <w:szCs w:val="24"/>
          <w:lang w:val="en-US"/>
        </w:rPr>
        <w:t>the</w:t>
      </w:r>
      <w:r>
        <w:rPr>
          <w:rFonts w:ascii="Times New Roman" w:hAnsi="Times New Roman" w:cs="Times New Roman"/>
          <w:sz w:val="24"/>
          <w:szCs w:val="24"/>
          <w:lang w:val="en-US"/>
        </w:rPr>
        <w:t xml:space="preserve"> 49 spouses, on whom we have information</w:t>
      </w:r>
      <w:r w:rsidR="00982EF4">
        <w:rPr>
          <w:rFonts w:ascii="Times New Roman" w:hAnsi="Times New Roman" w:cs="Times New Roman"/>
          <w:sz w:val="24"/>
          <w:szCs w:val="24"/>
          <w:lang w:val="en-US"/>
        </w:rPr>
        <w:t>, 11 have Danish majority background. The re</w:t>
      </w:r>
      <w:r w:rsidR="00124EA9">
        <w:rPr>
          <w:rFonts w:ascii="Times New Roman" w:hAnsi="Times New Roman" w:cs="Times New Roman"/>
          <w:sz w:val="24"/>
          <w:szCs w:val="24"/>
          <w:lang w:val="en-US"/>
        </w:rPr>
        <w:t>mainder have Turkish background</w:t>
      </w:r>
      <w:r w:rsidR="00982EF4">
        <w:rPr>
          <w:rFonts w:ascii="Times New Roman" w:hAnsi="Times New Roman" w:cs="Times New Roman"/>
          <w:sz w:val="24"/>
          <w:szCs w:val="24"/>
          <w:lang w:val="en-US"/>
        </w:rPr>
        <w:t xml:space="preserve">. </w:t>
      </w:r>
      <w:r w:rsidR="001B12FE">
        <w:rPr>
          <w:rFonts w:ascii="Times New Roman" w:hAnsi="Times New Roman" w:cs="Times New Roman"/>
          <w:sz w:val="24"/>
          <w:szCs w:val="24"/>
          <w:lang w:val="en-US"/>
        </w:rPr>
        <w:t>Of these 38 immigrant spouses, t</w:t>
      </w:r>
      <w:r w:rsidR="00982EF4">
        <w:rPr>
          <w:rFonts w:ascii="Times New Roman" w:hAnsi="Times New Roman" w:cs="Times New Roman"/>
          <w:sz w:val="24"/>
          <w:szCs w:val="24"/>
          <w:lang w:val="en-US"/>
        </w:rPr>
        <w:t>he majority (30 individuals)</w:t>
      </w:r>
      <w:r w:rsidR="001B12FE">
        <w:rPr>
          <w:rFonts w:ascii="Times New Roman" w:hAnsi="Times New Roman" w:cs="Times New Roman"/>
          <w:sz w:val="24"/>
          <w:szCs w:val="24"/>
          <w:lang w:val="en-US"/>
        </w:rPr>
        <w:t xml:space="preserve"> </w:t>
      </w:r>
      <w:r w:rsidR="00982EF4">
        <w:rPr>
          <w:rFonts w:ascii="Times New Roman" w:hAnsi="Times New Roman" w:cs="Times New Roman"/>
          <w:sz w:val="24"/>
          <w:szCs w:val="24"/>
          <w:lang w:val="en-US"/>
        </w:rPr>
        <w:t>arrived to De</w:t>
      </w:r>
      <w:r w:rsidR="00E23F42">
        <w:rPr>
          <w:rFonts w:ascii="Times New Roman" w:hAnsi="Times New Roman" w:cs="Times New Roman"/>
          <w:sz w:val="24"/>
          <w:szCs w:val="24"/>
          <w:lang w:val="en-US"/>
        </w:rPr>
        <w:t xml:space="preserve">nmark as marriage migrants. </w:t>
      </w:r>
      <w:r w:rsidR="0016402C">
        <w:rPr>
          <w:rFonts w:ascii="Times New Roman" w:hAnsi="Times New Roman" w:cs="Times New Roman"/>
          <w:sz w:val="24"/>
          <w:szCs w:val="24"/>
          <w:lang w:val="en-US"/>
        </w:rPr>
        <w:t xml:space="preserve">As the 16 spouses on </w:t>
      </w:r>
      <w:r w:rsidR="00DA1CFD">
        <w:rPr>
          <w:rFonts w:ascii="Times New Roman" w:hAnsi="Times New Roman" w:cs="Times New Roman"/>
          <w:sz w:val="24"/>
          <w:szCs w:val="24"/>
          <w:lang w:val="en-US"/>
        </w:rPr>
        <w:t>whom we lack information are most likely residents</w:t>
      </w:r>
      <w:r w:rsidR="0016402C">
        <w:rPr>
          <w:rFonts w:ascii="Times New Roman" w:hAnsi="Times New Roman" w:cs="Times New Roman"/>
          <w:sz w:val="24"/>
          <w:szCs w:val="24"/>
          <w:lang w:val="en-US"/>
        </w:rPr>
        <w:t xml:space="preserve"> of Turkey</w:t>
      </w:r>
      <w:r w:rsidR="00DA1CFD">
        <w:rPr>
          <w:rFonts w:ascii="Times New Roman" w:hAnsi="Times New Roman" w:cs="Times New Roman"/>
          <w:sz w:val="24"/>
          <w:szCs w:val="24"/>
          <w:lang w:val="en-US"/>
        </w:rPr>
        <w:t xml:space="preserve">, the share of transnational marriages may thus be even more pronounced. </w:t>
      </w:r>
      <w:r w:rsidR="00E23F42">
        <w:rPr>
          <w:rFonts w:ascii="Times New Roman" w:hAnsi="Times New Roman" w:cs="Times New Roman"/>
          <w:sz w:val="24"/>
          <w:szCs w:val="24"/>
          <w:lang w:val="en-US"/>
        </w:rPr>
        <w:t xml:space="preserve">A </w:t>
      </w:r>
      <w:r w:rsidR="00DA1CFD">
        <w:rPr>
          <w:rFonts w:ascii="Times New Roman" w:hAnsi="Times New Roman" w:cs="Times New Roman"/>
          <w:sz w:val="24"/>
          <w:szCs w:val="24"/>
          <w:lang w:val="en-US"/>
        </w:rPr>
        <w:t xml:space="preserve">small </w:t>
      </w:r>
      <w:r w:rsidR="00982EF4">
        <w:rPr>
          <w:rFonts w:ascii="Times New Roman" w:hAnsi="Times New Roman" w:cs="Times New Roman"/>
          <w:sz w:val="24"/>
          <w:szCs w:val="24"/>
          <w:lang w:val="en-US"/>
        </w:rPr>
        <w:t>share</w:t>
      </w:r>
      <w:r w:rsidR="00DA1CFD">
        <w:rPr>
          <w:rFonts w:ascii="Times New Roman" w:hAnsi="Times New Roman" w:cs="Times New Roman"/>
          <w:sz w:val="24"/>
          <w:szCs w:val="24"/>
          <w:lang w:val="en-US"/>
        </w:rPr>
        <w:t xml:space="preserve"> of the spouses</w:t>
      </w:r>
      <w:r w:rsidR="00982EF4">
        <w:rPr>
          <w:rFonts w:ascii="Times New Roman" w:hAnsi="Times New Roman" w:cs="Times New Roman"/>
          <w:sz w:val="24"/>
          <w:szCs w:val="24"/>
          <w:lang w:val="en-US"/>
        </w:rPr>
        <w:t xml:space="preserve"> </w:t>
      </w:r>
      <w:r w:rsidR="00E23F42">
        <w:rPr>
          <w:rFonts w:ascii="Times New Roman" w:hAnsi="Times New Roman" w:cs="Times New Roman"/>
          <w:sz w:val="24"/>
          <w:szCs w:val="24"/>
          <w:lang w:val="en-US"/>
        </w:rPr>
        <w:t xml:space="preserve">(8 individuals) </w:t>
      </w:r>
      <w:r w:rsidR="0016402C">
        <w:rPr>
          <w:rFonts w:ascii="Times New Roman" w:hAnsi="Times New Roman" w:cs="Times New Roman"/>
          <w:sz w:val="24"/>
          <w:szCs w:val="24"/>
          <w:lang w:val="en-US"/>
        </w:rPr>
        <w:t xml:space="preserve">were immigrants from Turkey who </w:t>
      </w:r>
      <w:r w:rsidR="00E23F42">
        <w:rPr>
          <w:rFonts w:ascii="Times New Roman" w:hAnsi="Times New Roman" w:cs="Times New Roman"/>
          <w:sz w:val="24"/>
          <w:szCs w:val="24"/>
          <w:lang w:val="en-US"/>
        </w:rPr>
        <w:t xml:space="preserve">already lived </w:t>
      </w:r>
      <w:r w:rsidR="00982EF4">
        <w:rPr>
          <w:rFonts w:ascii="Times New Roman" w:hAnsi="Times New Roman" w:cs="Times New Roman"/>
          <w:sz w:val="24"/>
          <w:szCs w:val="24"/>
          <w:lang w:val="en-US"/>
        </w:rPr>
        <w:t xml:space="preserve">in Denmark before the marriage. </w:t>
      </w:r>
    </w:p>
    <w:p w:rsidR="001B12FE" w:rsidRDefault="001B12FE"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Regarding age differences between th</w:t>
      </w:r>
      <w:r w:rsidR="00E23F42">
        <w:rPr>
          <w:rFonts w:ascii="Times New Roman" w:hAnsi="Times New Roman" w:cs="Times New Roman"/>
          <w:sz w:val="24"/>
          <w:szCs w:val="24"/>
          <w:lang w:val="en-US"/>
        </w:rPr>
        <w:t xml:space="preserve">e remarried spouses, </w:t>
      </w:r>
      <w:r w:rsidR="0016402C">
        <w:rPr>
          <w:rFonts w:ascii="Times New Roman" w:hAnsi="Times New Roman" w:cs="Times New Roman"/>
          <w:sz w:val="24"/>
          <w:szCs w:val="24"/>
          <w:lang w:val="en-US"/>
        </w:rPr>
        <w:t xml:space="preserve">the </w:t>
      </w:r>
      <w:r w:rsidR="00E23F42">
        <w:rPr>
          <w:rFonts w:ascii="Times New Roman" w:hAnsi="Times New Roman" w:cs="Times New Roman"/>
          <w:sz w:val="24"/>
          <w:szCs w:val="24"/>
          <w:lang w:val="en-US"/>
        </w:rPr>
        <w:t xml:space="preserve">men are on average older than </w:t>
      </w:r>
      <w:r w:rsidR="0016402C">
        <w:rPr>
          <w:rFonts w:ascii="Times New Roman" w:hAnsi="Times New Roman" w:cs="Times New Roman"/>
          <w:sz w:val="24"/>
          <w:szCs w:val="24"/>
          <w:lang w:val="en-US"/>
        </w:rPr>
        <w:t xml:space="preserve">the </w:t>
      </w:r>
      <w:r w:rsidR="00E23F42">
        <w:rPr>
          <w:rFonts w:ascii="Times New Roman" w:hAnsi="Times New Roman" w:cs="Times New Roman"/>
          <w:sz w:val="24"/>
          <w:szCs w:val="24"/>
          <w:lang w:val="en-US"/>
        </w:rPr>
        <w:t>women</w:t>
      </w:r>
      <w:r w:rsidR="00DA1CFD">
        <w:rPr>
          <w:rFonts w:ascii="Times New Roman" w:hAnsi="Times New Roman" w:cs="Times New Roman"/>
          <w:sz w:val="24"/>
          <w:szCs w:val="24"/>
          <w:lang w:val="en-US"/>
        </w:rPr>
        <w:t xml:space="preserve">. However, </w:t>
      </w:r>
      <w:r w:rsidR="0016402C">
        <w:rPr>
          <w:rFonts w:ascii="Times New Roman" w:hAnsi="Times New Roman" w:cs="Times New Roman"/>
          <w:sz w:val="24"/>
          <w:szCs w:val="24"/>
          <w:lang w:val="en-US"/>
        </w:rPr>
        <w:t xml:space="preserve">when it is </w:t>
      </w:r>
      <w:r w:rsidR="00DA1CFD">
        <w:rPr>
          <w:rFonts w:ascii="Times New Roman" w:hAnsi="Times New Roman" w:cs="Times New Roman"/>
          <w:sz w:val="24"/>
          <w:szCs w:val="24"/>
          <w:lang w:val="en-US"/>
        </w:rPr>
        <w:t>women who re</w:t>
      </w:r>
      <w:r w:rsidR="0016402C">
        <w:rPr>
          <w:rFonts w:ascii="Times New Roman" w:hAnsi="Times New Roman" w:cs="Times New Roman"/>
          <w:sz w:val="24"/>
          <w:szCs w:val="24"/>
          <w:lang w:val="en-US"/>
        </w:rPr>
        <w:t xml:space="preserve">marry, they </w:t>
      </w:r>
      <w:r w:rsidR="00E23F42">
        <w:rPr>
          <w:rFonts w:ascii="Times New Roman" w:hAnsi="Times New Roman" w:cs="Times New Roman"/>
          <w:sz w:val="24"/>
          <w:szCs w:val="24"/>
          <w:lang w:val="en-US"/>
        </w:rPr>
        <w:t xml:space="preserve">find spouses who </w:t>
      </w:r>
      <w:r w:rsidR="0016402C">
        <w:rPr>
          <w:rFonts w:ascii="Times New Roman" w:hAnsi="Times New Roman" w:cs="Times New Roman"/>
          <w:sz w:val="24"/>
          <w:szCs w:val="24"/>
          <w:lang w:val="en-US"/>
        </w:rPr>
        <w:t xml:space="preserve">– with a one year age difference – are only marginally </w:t>
      </w:r>
      <w:r w:rsidR="00E23F42">
        <w:rPr>
          <w:rFonts w:ascii="Times New Roman" w:hAnsi="Times New Roman" w:cs="Times New Roman"/>
          <w:sz w:val="24"/>
          <w:szCs w:val="24"/>
          <w:lang w:val="en-US"/>
        </w:rPr>
        <w:t>o</w:t>
      </w:r>
      <w:r w:rsidR="00DA1CFD">
        <w:rPr>
          <w:rFonts w:ascii="Times New Roman" w:hAnsi="Times New Roman" w:cs="Times New Roman"/>
          <w:sz w:val="24"/>
          <w:szCs w:val="24"/>
          <w:lang w:val="en-US"/>
        </w:rPr>
        <w:t xml:space="preserve">lder than themselves. When men </w:t>
      </w:r>
      <w:r w:rsidR="00E23F42">
        <w:rPr>
          <w:rFonts w:ascii="Times New Roman" w:hAnsi="Times New Roman" w:cs="Times New Roman"/>
          <w:sz w:val="24"/>
          <w:szCs w:val="24"/>
          <w:lang w:val="en-US"/>
        </w:rPr>
        <w:t>remarry, however, they find</w:t>
      </w:r>
      <w:r w:rsidR="00DA1CFD">
        <w:rPr>
          <w:rFonts w:ascii="Times New Roman" w:hAnsi="Times New Roman" w:cs="Times New Roman"/>
          <w:sz w:val="24"/>
          <w:szCs w:val="24"/>
          <w:lang w:val="en-US"/>
        </w:rPr>
        <w:t xml:space="preserve"> substantially younger spouses: T</w:t>
      </w:r>
      <w:r w:rsidR="00E23F42">
        <w:rPr>
          <w:rFonts w:ascii="Times New Roman" w:hAnsi="Times New Roman" w:cs="Times New Roman"/>
          <w:sz w:val="24"/>
          <w:szCs w:val="24"/>
          <w:lang w:val="en-US"/>
        </w:rPr>
        <w:t xml:space="preserve">he average age difference in such couples is 13,0 years. </w:t>
      </w:r>
      <w:r w:rsidR="0016402C">
        <w:rPr>
          <w:rFonts w:ascii="Times New Roman" w:hAnsi="Times New Roman" w:cs="Times New Roman"/>
          <w:sz w:val="24"/>
          <w:szCs w:val="24"/>
          <w:lang w:val="en-US"/>
        </w:rPr>
        <w:t>These latter marriages</w:t>
      </w:r>
      <w:r w:rsidR="00DA1CFD">
        <w:rPr>
          <w:rFonts w:ascii="Times New Roman" w:hAnsi="Times New Roman" w:cs="Times New Roman"/>
          <w:sz w:val="24"/>
          <w:szCs w:val="24"/>
          <w:lang w:val="en-US"/>
        </w:rPr>
        <w:t xml:space="preserve"> thus deviates from the </w:t>
      </w:r>
      <w:r w:rsidR="0016402C">
        <w:rPr>
          <w:rFonts w:ascii="Times New Roman" w:hAnsi="Times New Roman" w:cs="Times New Roman"/>
          <w:sz w:val="24"/>
          <w:szCs w:val="24"/>
          <w:lang w:val="en-US"/>
        </w:rPr>
        <w:t xml:space="preserve">average </w:t>
      </w:r>
      <w:r w:rsidR="00DA1CFD">
        <w:rPr>
          <w:rFonts w:ascii="Times New Roman" w:hAnsi="Times New Roman" w:cs="Times New Roman"/>
          <w:sz w:val="24"/>
          <w:szCs w:val="24"/>
          <w:lang w:val="en-US"/>
        </w:rPr>
        <w:t xml:space="preserve">pattern </w:t>
      </w:r>
      <w:r w:rsidR="0016402C">
        <w:rPr>
          <w:rFonts w:ascii="Times New Roman" w:hAnsi="Times New Roman" w:cs="Times New Roman"/>
          <w:sz w:val="24"/>
          <w:szCs w:val="24"/>
          <w:lang w:val="en-US"/>
        </w:rPr>
        <w:t xml:space="preserve">found in Turkish first marriages, </w:t>
      </w:r>
      <w:r w:rsidR="00DA1CFD">
        <w:rPr>
          <w:rFonts w:ascii="Times New Roman" w:hAnsi="Times New Roman" w:cs="Times New Roman"/>
          <w:sz w:val="24"/>
          <w:szCs w:val="24"/>
          <w:lang w:val="en-US"/>
        </w:rPr>
        <w:t xml:space="preserve">where </w:t>
      </w:r>
      <w:r w:rsidR="0016402C">
        <w:rPr>
          <w:rFonts w:ascii="Times New Roman" w:hAnsi="Times New Roman" w:cs="Times New Roman"/>
          <w:sz w:val="24"/>
          <w:szCs w:val="24"/>
          <w:lang w:val="en-US"/>
        </w:rPr>
        <w:t xml:space="preserve">the </w:t>
      </w:r>
      <w:r w:rsidR="00DA1CFD">
        <w:rPr>
          <w:rFonts w:ascii="Times New Roman" w:hAnsi="Times New Roman" w:cs="Times New Roman"/>
          <w:sz w:val="24"/>
          <w:szCs w:val="24"/>
          <w:lang w:val="en-US"/>
        </w:rPr>
        <w:t>age difference is only 2-4 years [find and update].</w:t>
      </w:r>
    </w:p>
    <w:p w:rsidR="001B12FE" w:rsidRPr="00E23F42" w:rsidRDefault="001B12FE" w:rsidP="00890C0D">
      <w:pPr>
        <w:spacing w:line="276" w:lineRule="auto"/>
        <w:rPr>
          <w:color w:val="1F497D"/>
          <w:lang w:val="en-US"/>
        </w:rPr>
      </w:pPr>
      <w:r w:rsidRPr="00E23F42">
        <w:rPr>
          <w:rFonts w:ascii="Times New Roman" w:hAnsi="Times New Roman" w:cs="Times New Roman"/>
          <w:sz w:val="24"/>
          <w:szCs w:val="24"/>
          <w:lang w:val="en-US"/>
        </w:rPr>
        <w:t xml:space="preserve"> </w:t>
      </w:r>
      <w:r w:rsidR="00E23F42" w:rsidRPr="00E23F42">
        <w:rPr>
          <w:rFonts w:ascii="Times New Roman" w:hAnsi="Times New Roman" w:cs="Times New Roman"/>
          <w:sz w:val="24"/>
          <w:szCs w:val="24"/>
          <w:lang w:val="en-US"/>
        </w:rPr>
        <w:t xml:space="preserve">If we look at </w:t>
      </w:r>
      <w:r w:rsidR="0016402C">
        <w:rPr>
          <w:rFonts w:ascii="Times New Roman" w:hAnsi="Times New Roman" w:cs="Times New Roman"/>
          <w:sz w:val="24"/>
          <w:szCs w:val="24"/>
          <w:lang w:val="en-US"/>
        </w:rPr>
        <w:t xml:space="preserve">further at the remarried older men’s </w:t>
      </w:r>
      <w:r w:rsidR="00E23F42" w:rsidRPr="00E23F42">
        <w:rPr>
          <w:rFonts w:ascii="Times New Roman" w:hAnsi="Times New Roman" w:cs="Times New Roman"/>
          <w:sz w:val="24"/>
          <w:szCs w:val="24"/>
          <w:lang w:val="en-US"/>
        </w:rPr>
        <w:t>spouses</w:t>
      </w:r>
      <w:r w:rsidR="0016402C">
        <w:rPr>
          <w:rFonts w:ascii="Times New Roman" w:hAnsi="Times New Roman" w:cs="Times New Roman"/>
          <w:sz w:val="24"/>
          <w:szCs w:val="24"/>
          <w:lang w:val="en-US"/>
        </w:rPr>
        <w:t>, the age difference varies depending on whether the</w:t>
      </w:r>
      <w:r w:rsidR="00E23F42" w:rsidRPr="00E23F42">
        <w:rPr>
          <w:rFonts w:ascii="Times New Roman" w:hAnsi="Times New Roman" w:cs="Times New Roman"/>
          <w:sz w:val="24"/>
          <w:szCs w:val="24"/>
          <w:lang w:val="en-US"/>
        </w:rPr>
        <w:t xml:space="preserve"> </w:t>
      </w:r>
      <w:r w:rsidR="0016402C">
        <w:rPr>
          <w:rFonts w:ascii="Times New Roman" w:hAnsi="Times New Roman" w:cs="Times New Roman"/>
          <w:sz w:val="24"/>
          <w:szCs w:val="24"/>
          <w:lang w:val="en-US"/>
        </w:rPr>
        <w:t xml:space="preserve">new wives have a majority </w:t>
      </w:r>
      <w:r w:rsidR="00E23F42" w:rsidRPr="00E23F42">
        <w:rPr>
          <w:rFonts w:ascii="Times New Roman" w:hAnsi="Times New Roman" w:cs="Times New Roman"/>
          <w:sz w:val="24"/>
          <w:szCs w:val="24"/>
          <w:lang w:val="en-US"/>
        </w:rPr>
        <w:t>Danish</w:t>
      </w:r>
      <w:r w:rsidR="0016402C">
        <w:rPr>
          <w:rFonts w:ascii="Times New Roman" w:hAnsi="Times New Roman" w:cs="Times New Roman"/>
          <w:sz w:val="24"/>
          <w:szCs w:val="24"/>
          <w:lang w:val="en-US"/>
        </w:rPr>
        <w:t xml:space="preserve"> or</w:t>
      </w:r>
      <w:r w:rsidR="00E23F42" w:rsidRPr="00E23F42">
        <w:rPr>
          <w:rFonts w:ascii="Times New Roman" w:hAnsi="Times New Roman" w:cs="Times New Roman"/>
          <w:sz w:val="24"/>
          <w:szCs w:val="24"/>
          <w:lang w:val="en-US"/>
        </w:rPr>
        <w:t xml:space="preserve"> </w:t>
      </w:r>
      <w:r w:rsidR="0016402C">
        <w:rPr>
          <w:rFonts w:ascii="Times New Roman" w:hAnsi="Times New Roman" w:cs="Times New Roman"/>
          <w:sz w:val="24"/>
          <w:szCs w:val="24"/>
          <w:lang w:val="en-US"/>
        </w:rPr>
        <w:t xml:space="preserve">an immigrant background. </w:t>
      </w:r>
      <w:r w:rsidR="00E23F42">
        <w:rPr>
          <w:rFonts w:ascii="Times New Roman" w:hAnsi="Times New Roman" w:cs="Times New Roman"/>
          <w:sz w:val="24"/>
          <w:szCs w:val="24"/>
          <w:lang w:val="en-US"/>
        </w:rPr>
        <w:t>Thus the average age difference to a Danish spouse is 2,9 years, but</w:t>
      </w:r>
      <w:r w:rsidR="0016402C">
        <w:rPr>
          <w:rFonts w:ascii="Times New Roman" w:hAnsi="Times New Roman" w:cs="Times New Roman"/>
          <w:sz w:val="24"/>
          <w:szCs w:val="24"/>
          <w:lang w:val="en-US"/>
        </w:rPr>
        <w:t xml:space="preserve"> is</w:t>
      </w:r>
      <w:r w:rsidR="00E23F42">
        <w:rPr>
          <w:rFonts w:ascii="Times New Roman" w:hAnsi="Times New Roman" w:cs="Times New Roman"/>
          <w:sz w:val="24"/>
          <w:szCs w:val="24"/>
          <w:lang w:val="en-US"/>
        </w:rPr>
        <w:t xml:space="preserve"> 14,9 years when the spouse is an immigrant</w:t>
      </w:r>
      <w:r w:rsidR="00E23F42">
        <w:rPr>
          <w:rStyle w:val="Slutnotehenvisning"/>
          <w:rFonts w:ascii="Times New Roman" w:hAnsi="Times New Roman" w:cs="Times New Roman"/>
          <w:sz w:val="24"/>
          <w:szCs w:val="24"/>
          <w:lang w:val="en-US"/>
        </w:rPr>
        <w:endnoteReference w:id="3"/>
      </w:r>
      <w:r w:rsidR="00E23F42">
        <w:rPr>
          <w:rFonts w:ascii="Times New Roman" w:hAnsi="Times New Roman" w:cs="Times New Roman"/>
          <w:sz w:val="24"/>
          <w:szCs w:val="24"/>
          <w:lang w:val="en-US"/>
        </w:rPr>
        <w:t>.</w:t>
      </w:r>
    </w:p>
    <w:p w:rsidR="00633615" w:rsidRDefault="00201258"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633615">
        <w:rPr>
          <w:rFonts w:ascii="Times New Roman" w:hAnsi="Times New Roman" w:cs="Times New Roman"/>
          <w:sz w:val="24"/>
          <w:szCs w:val="24"/>
          <w:lang w:val="en-US"/>
        </w:rPr>
        <w:t xml:space="preserve">we can conclude that the </w:t>
      </w:r>
      <w:r>
        <w:rPr>
          <w:rFonts w:ascii="Times New Roman" w:hAnsi="Times New Roman" w:cs="Times New Roman"/>
          <w:sz w:val="24"/>
          <w:szCs w:val="24"/>
          <w:lang w:val="en-US"/>
        </w:rPr>
        <w:t xml:space="preserve">older immigrants from Turkey </w:t>
      </w:r>
      <w:r w:rsidR="00633615">
        <w:rPr>
          <w:rFonts w:ascii="Times New Roman" w:hAnsi="Times New Roman" w:cs="Times New Roman"/>
          <w:sz w:val="24"/>
          <w:szCs w:val="24"/>
          <w:lang w:val="en-US"/>
        </w:rPr>
        <w:t xml:space="preserve">who remarry </w:t>
      </w:r>
      <w:r>
        <w:rPr>
          <w:rFonts w:ascii="Times New Roman" w:hAnsi="Times New Roman" w:cs="Times New Roman"/>
          <w:sz w:val="24"/>
          <w:szCs w:val="24"/>
          <w:lang w:val="en-US"/>
        </w:rPr>
        <w:t xml:space="preserve">are predominantly men, they mostly find wives in Turkey who arrive to Denmark as marriage migrants, and these wives are substantially younger than their husbands. </w:t>
      </w:r>
      <w:r w:rsidR="00633615">
        <w:rPr>
          <w:rFonts w:ascii="Times New Roman" w:hAnsi="Times New Roman" w:cs="Times New Roman"/>
          <w:sz w:val="24"/>
          <w:szCs w:val="24"/>
          <w:lang w:val="en-US"/>
        </w:rPr>
        <w:t>In contrast, in the cases where older immigrant men marry Danish wives, or where older immigrant women marry any type of husband, the age differences are much smaller</w:t>
      </w:r>
      <w:r w:rsidR="00633615">
        <w:rPr>
          <w:rStyle w:val="Slutnotehenvisning"/>
          <w:rFonts w:ascii="Times New Roman" w:hAnsi="Times New Roman" w:cs="Times New Roman"/>
          <w:sz w:val="24"/>
          <w:szCs w:val="24"/>
          <w:lang w:val="en-US"/>
        </w:rPr>
        <w:endnoteReference w:id="4"/>
      </w:r>
      <w:r w:rsidR="00633615">
        <w:rPr>
          <w:rFonts w:ascii="Times New Roman" w:hAnsi="Times New Roman" w:cs="Times New Roman"/>
          <w:sz w:val="24"/>
          <w:szCs w:val="24"/>
          <w:lang w:val="en-US"/>
        </w:rPr>
        <w:t xml:space="preserve">.  </w:t>
      </w:r>
    </w:p>
    <w:p w:rsidR="00201258" w:rsidRPr="00532E14" w:rsidRDefault="00DA1CFD"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w:t>
      </w:r>
      <w:r w:rsidR="00633615">
        <w:rPr>
          <w:rFonts w:ascii="Times New Roman" w:hAnsi="Times New Roman" w:cs="Times New Roman"/>
          <w:sz w:val="24"/>
          <w:szCs w:val="24"/>
          <w:lang w:val="en-US"/>
        </w:rPr>
        <w:t xml:space="preserve">e marriage between Ali and Neti </w:t>
      </w:r>
      <w:r>
        <w:rPr>
          <w:rFonts w:ascii="Times New Roman" w:hAnsi="Times New Roman" w:cs="Times New Roman"/>
          <w:sz w:val="24"/>
          <w:szCs w:val="24"/>
          <w:lang w:val="en-US"/>
        </w:rPr>
        <w:t>outlined in the beginning of this article</w:t>
      </w:r>
      <w:r w:rsidR="006444B6">
        <w:rPr>
          <w:rFonts w:ascii="Times New Roman" w:hAnsi="Times New Roman" w:cs="Times New Roman"/>
          <w:sz w:val="24"/>
          <w:szCs w:val="24"/>
          <w:lang w:val="en-US"/>
        </w:rPr>
        <w:t xml:space="preserve"> (where she was a marriage migrant and 15 years younger than him)</w:t>
      </w:r>
      <w:r>
        <w:rPr>
          <w:rFonts w:ascii="Times New Roman" w:hAnsi="Times New Roman" w:cs="Times New Roman"/>
          <w:sz w:val="24"/>
          <w:szCs w:val="24"/>
          <w:lang w:val="en-US"/>
        </w:rPr>
        <w:t xml:space="preserve">, was thus representative of the general pattern. </w:t>
      </w:r>
      <w:r w:rsidR="00201258">
        <w:rPr>
          <w:rFonts w:ascii="Times New Roman" w:hAnsi="Times New Roman" w:cs="Times New Roman"/>
          <w:sz w:val="24"/>
          <w:szCs w:val="24"/>
          <w:lang w:val="en-US"/>
        </w:rPr>
        <w:t xml:space="preserve">In the next sections, we </w:t>
      </w:r>
      <w:r w:rsidR="00C8229D">
        <w:rPr>
          <w:rFonts w:ascii="Times New Roman" w:hAnsi="Times New Roman" w:cs="Times New Roman"/>
          <w:sz w:val="24"/>
          <w:szCs w:val="24"/>
          <w:lang w:val="en-US"/>
        </w:rPr>
        <w:t>discuss t</w:t>
      </w:r>
      <w:r w:rsidR="00201258">
        <w:rPr>
          <w:rFonts w:ascii="Times New Roman" w:hAnsi="Times New Roman" w:cs="Times New Roman"/>
          <w:sz w:val="24"/>
          <w:szCs w:val="24"/>
          <w:lang w:val="en-US"/>
        </w:rPr>
        <w:t xml:space="preserve">he lived experiences of </w:t>
      </w:r>
      <w:r w:rsidR="00C8229D">
        <w:rPr>
          <w:rFonts w:ascii="Times New Roman" w:hAnsi="Times New Roman" w:cs="Times New Roman"/>
          <w:sz w:val="24"/>
          <w:szCs w:val="24"/>
          <w:lang w:val="en-US"/>
        </w:rPr>
        <w:t xml:space="preserve">some of these </w:t>
      </w:r>
      <w:r w:rsidR="00201258">
        <w:rPr>
          <w:rFonts w:ascii="Times New Roman" w:hAnsi="Times New Roman" w:cs="Times New Roman"/>
          <w:sz w:val="24"/>
          <w:szCs w:val="24"/>
          <w:lang w:val="en-US"/>
        </w:rPr>
        <w:t xml:space="preserve">marriages, </w:t>
      </w:r>
      <w:r>
        <w:rPr>
          <w:rFonts w:ascii="Times New Roman" w:hAnsi="Times New Roman" w:cs="Times New Roman"/>
          <w:sz w:val="24"/>
          <w:szCs w:val="24"/>
          <w:lang w:val="en-US"/>
        </w:rPr>
        <w:t xml:space="preserve">based </w:t>
      </w:r>
      <w:r w:rsidR="00C8229D">
        <w:rPr>
          <w:rFonts w:ascii="Times New Roman" w:hAnsi="Times New Roman" w:cs="Times New Roman"/>
          <w:sz w:val="24"/>
          <w:szCs w:val="24"/>
          <w:lang w:val="en-US"/>
        </w:rPr>
        <w:t xml:space="preserve">on our </w:t>
      </w:r>
      <w:r w:rsidR="00201258">
        <w:rPr>
          <w:rFonts w:ascii="Times New Roman" w:hAnsi="Times New Roman" w:cs="Times New Roman"/>
          <w:sz w:val="24"/>
          <w:szCs w:val="24"/>
          <w:lang w:val="en-US"/>
        </w:rPr>
        <w:t>qualitative interview material.</w:t>
      </w:r>
      <w:r w:rsidR="006444B6">
        <w:rPr>
          <w:rFonts w:ascii="Times New Roman" w:hAnsi="Times New Roman" w:cs="Times New Roman"/>
          <w:sz w:val="24"/>
          <w:szCs w:val="24"/>
          <w:lang w:val="en-US"/>
        </w:rPr>
        <w:t xml:space="preserve"> One such case it the couple of Mahmut and Hatice.</w:t>
      </w:r>
    </w:p>
    <w:p w:rsidR="00EE6C1A" w:rsidRDefault="00532E14"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 remarried couple</w:t>
      </w:r>
      <w:r w:rsidR="00CD3E5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CD3E53">
        <w:rPr>
          <w:rFonts w:ascii="Times New Roman" w:hAnsi="Times New Roman" w:cs="Times New Roman"/>
          <w:b/>
          <w:sz w:val="24"/>
          <w:szCs w:val="24"/>
          <w:lang w:val="en-US"/>
        </w:rPr>
        <w:t>Mahmut and Hatice.</w:t>
      </w:r>
    </w:p>
    <w:p w:rsidR="00EE6C1A" w:rsidRDefault="00DA1CFD"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Mahmut w</w:t>
      </w:r>
      <w:r w:rsidR="00EE6C1A">
        <w:rPr>
          <w:rFonts w:ascii="Times New Roman" w:hAnsi="Times New Roman" w:cs="Times New Roman"/>
          <w:sz w:val="24"/>
          <w:szCs w:val="24"/>
          <w:lang w:val="en-US"/>
        </w:rPr>
        <w:t>as born in</w:t>
      </w:r>
      <w:r w:rsidR="00532E14">
        <w:rPr>
          <w:rFonts w:ascii="Times New Roman" w:hAnsi="Times New Roman" w:cs="Times New Roman"/>
          <w:sz w:val="24"/>
          <w:szCs w:val="24"/>
          <w:lang w:val="en-US"/>
        </w:rPr>
        <w:t xml:space="preserve"> Turkey</w:t>
      </w:r>
      <w:r w:rsidR="00EE6C1A">
        <w:rPr>
          <w:rFonts w:ascii="Times New Roman" w:hAnsi="Times New Roman" w:cs="Times New Roman"/>
          <w:sz w:val="24"/>
          <w:szCs w:val="24"/>
          <w:lang w:val="en-US"/>
        </w:rPr>
        <w:t xml:space="preserve"> 1926. When Denmark in the late 1960s and early 1970</w:t>
      </w:r>
      <w:r w:rsidR="006444B6">
        <w:rPr>
          <w:rFonts w:ascii="Times New Roman" w:hAnsi="Times New Roman" w:cs="Times New Roman"/>
          <w:sz w:val="24"/>
          <w:szCs w:val="24"/>
          <w:lang w:val="en-US"/>
        </w:rPr>
        <w:t>s</w:t>
      </w:r>
      <w:r w:rsidR="00EE6C1A">
        <w:rPr>
          <w:rFonts w:ascii="Times New Roman" w:hAnsi="Times New Roman" w:cs="Times New Roman"/>
          <w:sz w:val="24"/>
          <w:szCs w:val="24"/>
          <w:lang w:val="en-US"/>
        </w:rPr>
        <w:t xml:space="preserve"> recruit</w:t>
      </w:r>
      <w:r w:rsidR="00E23F42">
        <w:rPr>
          <w:rFonts w:ascii="Times New Roman" w:hAnsi="Times New Roman" w:cs="Times New Roman"/>
          <w:sz w:val="24"/>
          <w:szCs w:val="24"/>
          <w:lang w:val="en-US"/>
        </w:rPr>
        <w:t>ed</w:t>
      </w:r>
      <w:r w:rsidR="00EE6C1A">
        <w:rPr>
          <w:rFonts w:ascii="Times New Roman" w:hAnsi="Times New Roman" w:cs="Times New Roman"/>
          <w:sz w:val="24"/>
          <w:szCs w:val="24"/>
          <w:lang w:val="en-US"/>
        </w:rPr>
        <w:t xml:space="preserve"> unskilled labour from abroad, he </w:t>
      </w:r>
      <w:r w:rsidR="00E23F42">
        <w:rPr>
          <w:rFonts w:ascii="Times New Roman" w:hAnsi="Times New Roman" w:cs="Times New Roman"/>
          <w:sz w:val="24"/>
          <w:szCs w:val="24"/>
          <w:lang w:val="en-US"/>
        </w:rPr>
        <w:t xml:space="preserve">left his village and travelled to </w:t>
      </w:r>
      <w:r w:rsidR="00EE6C1A">
        <w:rPr>
          <w:rFonts w:ascii="Times New Roman" w:hAnsi="Times New Roman" w:cs="Times New Roman"/>
          <w:sz w:val="24"/>
          <w:szCs w:val="24"/>
          <w:lang w:val="en-US"/>
        </w:rPr>
        <w:t xml:space="preserve">Denmark. </w:t>
      </w:r>
      <w:r w:rsidR="00532E14">
        <w:rPr>
          <w:rFonts w:ascii="Times New Roman" w:hAnsi="Times New Roman" w:cs="Times New Roman"/>
          <w:sz w:val="24"/>
          <w:szCs w:val="24"/>
          <w:lang w:val="en-US"/>
        </w:rPr>
        <w:t xml:space="preserve">In </w:t>
      </w:r>
      <w:r w:rsidR="00887020">
        <w:rPr>
          <w:rFonts w:ascii="Times New Roman" w:hAnsi="Times New Roman" w:cs="Times New Roman"/>
          <w:sz w:val="24"/>
          <w:szCs w:val="24"/>
          <w:lang w:val="en-US"/>
        </w:rPr>
        <w:t>his early forties</w:t>
      </w:r>
      <w:r w:rsidR="00532E14">
        <w:rPr>
          <w:rFonts w:ascii="Times New Roman" w:hAnsi="Times New Roman" w:cs="Times New Roman"/>
          <w:sz w:val="24"/>
          <w:szCs w:val="24"/>
          <w:lang w:val="en-US"/>
        </w:rPr>
        <w:t xml:space="preserve"> at the time</w:t>
      </w:r>
      <w:r w:rsidR="00887020">
        <w:rPr>
          <w:rFonts w:ascii="Times New Roman" w:hAnsi="Times New Roman" w:cs="Times New Roman"/>
          <w:sz w:val="24"/>
          <w:szCs w:val="24"/>
          <w:lang w:val="en-US"/>
        </w:rPr>
        <w:t>, he was</w:t>
      </w:r>
      <w:r w:rsidR="00E23F42">
        <w:rPr>
          <w:rFonts w:ascii="Times New Roman" w:hAnsi="Times New Roman" w:cs="Times New Roman"/>
          <w:sz w:val="24"/>
          <w:szCs w:val="24"/>
          <w:lang w:val="en-US"/>
        </w:rPr>
        <w:t xml:space="preserve"> substantially</w:t>
      </w:r>
      <w:r w:rsidR="00887020">
        <w:rPr>
          <w:rFonts w:ascii="Times New Roman" w:hAnsi="Times New Roman" w:cs="Times New Roman"/>
          <w:sz w:val="24"/>
          <w:szCs w:val="24"/>
          <w:lang w:val="en-US"/>
        </w:rPr>
        <w:t xml:space="preserve"> older than most of his </w:t>
      </w:r>
      <w:r w:rsidR="006444B6">
        <w:rPr>
          <w:rFonts w:ascii="Times New Roman" w:hAnsi="Times New Roman" w:cs="Times New Roman"/>
          <w:sz w:val="24"/>
          <w:szCs w:val="24"/>
          <w:lang w:val="en-US"/>
        </w:rPr>
        <w:t xml:space="preserve">migrant male </w:t>
      </w:r>
      <w:r w:rsidR="00887020">
        <w:rPr>
          <w:rFonts w:ascii="Times New Roman" w:hAnsi="Times New Roman" w:cs="Times New Roman"/>
          <w:sz w:val="24"/>
          <w:szCs w:val="24"/>
          <w:lang w:val="en-US"/>
        </w:rPr>
        <w:t xml:space="preserve">peers, but </w:t>
      </w:r>
      <w:r w:rsidR="00D807DE">
        <w:rPr>
          <w:rFonts w:ascii="Times New Roman" w:hAnsi="Times New Roman" w:cs="Times New Roman"/>
          <w:sz w:val="24"/>
          <w:szCs w:val="24"/>
          <w:lang w:val="en-US"/>
        </w:rPr>
        <w:t xml:space="preserve">he </w:t>
      </w:r>
      <w:r w:rsidR="00887020">
        <w:rPr>
          <w:rFonts w:ascii="Times New Roman" w:hAnsi="Times New Roman" w:cs="Times New Roman"/>
          <w:sz w:val="24"/>
          <w:szCs w:val="24"/>
          <w:lang w:val="en-US"/>
        </w:rPr>
        <w:t xml:space="preserve">saw an opportunity for earning money </w:t>
      </w:r>
      <w:r w:rsidR="00532E14">
        <w:rPr>
          <w:rFonts w:ascii="Times New Roman" w:hAnsi="Times New Roman" w:cs="Times New Roman"/>
          <w:sz w:val="24"/>
          <w:szCs w:val="24"/>
          <w:lang w:val="en-US"/>
        </w:rPr>
        <w:t xml:space="preserve">abroad </w:t>
      </w:r>
      <w:r w:rsidR="00D807DE">
        <w:rPr>
          <w:rFonts w:ascii="Times New Roman" w:hAnsi="Times New Roman" w:cs="Times New Roman"/>
          <w:sz w:val="24"/>
          <w:szCs w:val="24"/>
          <w:lang w:val="en-US"/>
        </w:rPr>
        <w:t xml:space="preserve">and </w:t>
      </w:r>
      <w:r w:rsidR="00E23F42">
        <w:rPr>
          <w:rFonts w:ascii="Times New Roman" w:hAnsi="Times New Roman" w:cs="Times New Roman"/>
          <w:sz w:val="24"/>
          <w:szCs w:val="24"/>
          <w:lang w:val="en-US"/>
        </w:rPr>
        <w:t xml:space="preserve">decided to </w:t>
      </w:r>
      <w:r w:rsidR="00D807DE">
        <w:rPr>
          <w:rFonts w:ascii="Times New Roman" w:hAnsi="Times New Roman" w:cs="Times New Roman"/>
          <w:sz w:val="24"/>
          <w:szCs w:val="24"/>
          <w:lang w:val="en-US"/>
        </w:rPr>
        <w:t>try his luck</w:t>
      </w:r>
      <w:r w:rsidR="00887020">
        <w:rPr>
          <w:rFonts w:ascii="Times New Roman" w:hAnsi="Times New Roman" w:cs="Times New Roman"/>
          <w:sz w:val="24"/>
          <w:szCs w:val="24"/>
          <w:lang w:val="en-US"/>
        </w:rPr>
        <w:t>. As was commonly the case, Mahmut expected to ret</w:t>
      </w:r>
      <w:r w:rsidR="00532E14">
        <w:rPr>
          <w:rFonts w:ascii="Times New Roman" w:hAnsi="Times New Roman" w:cs="Times New Roman"/>
          <w:sz w:val="24"/>
          <w:szCs w:val="24"/>
          <w:lang w:val="en-US"/>
        </w:rPr>
        <w:t xml:space="preserve">urn to Turkey after a few years, and it was not until </w:t>
      </w:r>
      <w:r w:rsidR="00A324AE">
        <w:rPr>
          <w:rFonts w:ascii="Times New Roman" w:hAnsi="Times New Roman" w:cs="Times New Roman"/>
          <w:sz w:val="24"/>
          <w:szCs w:val="24"/>
          <w:lang w:val="en-US"/>
        </w:rPr>
        <w:t xml:space="preserve">the </w:t>
      </w:r>
      <w:r w:rsidR="00532E14">
        <w:rPr>
          <w:rFonts w:ascii="Times New Roman" w:hAnsi="Times New Roman" w:cs="Times New Roman"/>
          <w:sz w:val="24"/>
          <w:szCs w:val="24"/>
          <w:lang w:val="en-US"/>
        </w:rPr>
        <w:t xml:space="preserve">early </w:t>
      </w:r>
      <w:r w:rsidR="00A324AE">
        <w:rPr>
          <w:rFonts w:ascii="Times New Roman" w:hAnsi="Times New Roman" w:cs="Times New Roman"/>
          <w:sz w:val="24"/>
          <w:szCs w:val="24"/>
          <w:lang w:val="en-US"/>
        </w:rPr>
        <w:t xml:space="preserve">1980’s </w:t>
      </w:r>
      <w:r w:rsidR="00532E14">
        <w:rPr>
          <w:rFonts w:ascii="Times New Roman" w:hAnsi="Times New Roman" w:cs="Times New Roman"/>
          <w:sz w:val="24"/>
          <w:szCs w:val="24"/>
          <w:lang w:val="en-US"/>
        </w:rPr>
        <w:t xml:space="preserve">that </w:t>
      </w:r>
      <w:r w:rsidR="00A324AE">
        <w:rPr>
          <w:rFonts w:ascii="Times New Roman" w:hAnsi="Times New Roman" w:cs="Times New Roman"/>
          <w:sz w:val="24"/>
          <w:szCs w:val="24"/>
          <w:lang w:val="en-US"/>
        </w:rPr>
        <w:t xml:space="preserve">his wife </w:t>
      </w:r>
      <w:r w:rsidR="00D807DE">
        <w:rPr>
          <w:rFonts w:ascii="Times New Roman" w:hAnsi="Times New Roman" w:cs="Times New Roman"/>
          <w:sz w:val="24"/>
          <w:szCs w:val="24"/>
          <w:lang w:val="en-US"/>
        </w:rPr>
        <w:t xml:space="preserve">(who was around Mahmut’s age) </w:t>
      </w:r>
      <w:r w:rsidR="006444B6">
        <w:rPr>
          <w:rFonts w:ascii="Times New Roman" w:hAnsi="Times New Roman" w:cs="Times New Roman"/>
          <w:sz w:val="24"/>
          <w:szCs w:val="24"/>
          <w:lang w:val="en-US"/>
        </w:rPr>
        <w:t xml:space="preserve">joined him in </w:t>
      </w:r>
      <w:r w:rsidR="00A324AE">
        <w:rPr>
          <w:rFonts w:ascii="Times New Roman" w:hAnsi="Times New Roman" w:cs="Times New Roman"/>
          <w:sz w:val="24"/>
          <w:szCs w:val="24"/>
          <w:lang w:val="en-US"/>
        </w:rPr>
        <w:t>Denmark</w:t>
      </w:r>
      <w:r w:rsidR="00D807DE">
        <w:rPr>
          <w:rFonts w:ascii="Times New Roman" w:hAnsi="Times New Roman" w:cs="Times New Roman"/>
          <w:sz w:val="24"/>
          <w:szCs w:val="24"/>
          <w:lang w:val="en-US"/>
        </w:rPr>
        <w:t>, bringing with her their three almost adult boys</w:t>
      </w:r>
      <w:r w:rsidR="00A324AE">
        <w:rPr>
          <w:rFonts w:ascii="Times New Roman" w:hAnsi="Times New Roman" w:cs="Times New Roman"/>
          <w:sz w:val="24"/>
          <w:szCs w:val="24"/>
          <w:lang w:val="en-US"/>
        </w:rPr>
        <w:t xml:space="preserve">. </w:t>
      </w:r>
      <w:r w:rsidR="00532E14">
        <w:rPr>
          <w:rFonts w:ascii="Times New Roman" w:hAnsi="Times New Roman" w:cs="Times New Roman"/>
          <w:sz w:val="24"/>
          <w:szCs w:val="24"/>
          <w:lang w:val="en-US"/>
        </w:rPr>
        <w:t>T</w:t>
      </w:r>
      <w:r w:rsidR="00E23F42">
        <w:rPr>
          <w:rFonts w:ascii="Times New Roman" w:hAnsi="Times New Roman" w:cs="Times New Roman"/>
          <w:sz w:val="24"/>
          <w:szCs w:val="24"/>
          <w:lang w:val="en-US"/>
        </w:rPr>
        <w:t xml:space="preserve">he couple’s </w:t>
      </w:r>
      <w:r w:rsidR="00A324AE">
        <w:rPr>
          <w:rFonts w:ascii="Times New Roman" w:hAnsi="Times New Roman" w:cs="Times New Roman"/>
          <w:sz w:val="24"/>
          <w:szCs w:val="24"/>
          <w:lang w:val="en-US"/>
        </w:rPr>
        <w:t xml:space="preserve">two daughters </w:t>
      </w:r>
      <w:r w:rsidR="00532E14">
        <w:rPr>
          <w:rFonts w:ascii="Times New Roman" w:hAnsi="Times New Roman" w:cs="Times New Roman"/>
          <w:sz w:val="24"/>
          <w:szCs w:val="24"/>
          <w:lang w:val="en-US"/>
        </w:rPr>
        <w:t xml:space="preserve">were by then married </w:t>
      </w:r>
      <w:r w:rsidR="00A324AE">
        <w:rPr>
          <w:rFonts w:ascii="Times New Roman" w:hAnsi="Times New Roman" w:cs="Times New Roman"/>
          <w:sz w:val="24"/>
          <w:szCs w:val="24"/>
          <w:lang w:val="en-US"/>
        </w:rPr>
        <w:t>and remained in Turkey.</w:t>
      </w:r>
      <w:r w:rsidR="00532E14">
        <w:rPr>
          <w:rFonts w:ascii="Times New Roman" w:hAnsi="Times New Roman" w:cs="Times New Roman"/>
          <w:sz w:val="24"/>
          <w:szCs w:val="24"/>
          <w:lang w:val="en-US"/>
        </w:rPr>
        <w:t xml:space="preserve"> In 1987, Mahmut’</w:t>
      </w:r>
      <w:r w:rsidR="00D807DE">
        <w:rPr>
          <w:rFonts w:ascii="Times New Roman" w:hAnsi="Times New Roman" w:cs="Times New Roman"/>
          <w:sz w:val="24"/>
          <w:szCs w:val="24"/>
          <w:lang w:val="en-US"/>
        </w:rPr>
        <w:t xml:space="preserve">s </w:t>
      </w:r>
      <w:r w:rsidR="006444B6">
        <w:rPr>
          <w:rFonts w:ascii="Times New Roman" w:hAnsi="Times New Roman" w:cs="Times New Roman"/>
          <w:sz w:val="24"/>
          <w:szCs w:val="24"/>
          <w:lang w:val="en-US"/>
        </w:rPr>
        <w:t xml:space="preserve">wife – who was by then 60 years </w:t>
      </w:r>
      <w:r w:rsidR="00532E14">
        <w:rPr>
          <w:rFonts w:ascii="Times New Roman" w:hAnsi="Times New Roman" w:cs="Times New Roman"/>
          <w:sz w:val="24"/>
          <w:szCs w:val="24"/>
          <w:lang w:val="en-US"/>
        </w:rPr>
        <w:t xml:space="preserve">old </w:t>
      </w:r>
      <w:r w:rsidR="006444B6">
        <w:rPr>
          <w:rFonts w:ascii="Times New Roman" w:hAnsi="Times New Roman" w:cs="Times New Roman"/>
          <w:sz w:val="24"/>
          <w:szCs w:val="24"/>
          <w:lang w:val="en-US"/>
        </w:rPr>
        <w:t xml:space="preserve">- </w:t>
      </w:r>
      <w:r w:rsidR="00D807DE">
        <w:rPr>
          <w:rFonts w:ascii="Times New Roman" w:hAnsi="Times New Roman" w:cs="Times New Roman"/>
          <w:sz w:val="24"/>
          <w:szCs w:val="24"/>
          <w:lang w:val="en-US"/>
        </w:rPr>
        <w:t xml:space="preserve">unexpectedly </w:t>
      </w:r>
      <w:r w:rsidR="00E23F42">
        <w:rPr>
          <w:rFonts w:ascii="Times New Roman" w:hAnsi="Times New Roman" w:cs="Times New Roman"/>
          <w:sz w:val="24"/>
          <w:szCs w:val="24"/>
          <w:lang w:val="en-US"/>
        </w:rPr>
        <w:t xml:space="preserve">died </w:t>
      </w:r>
      <w:r w:rsidR="00532E14">
        <w:rPr>
          <w:rFonts w:ascii="Times New Roman" w:hAnsi="Times New Roman" w:cs="Times New Roman"/>
          <w:sz w:val="24"/>
          <w:szCs w:val="24"/>
          <w:lang w:val="en-US"/>
        </w:rPr>
        <w:t xml:space="preserve">of a heart attack. With most of his </w:t>
      </w:r>
      <w:r w:rsidR="00D807DE">
        <w:rPr>
          <w:rFonts w:ascii="Times New Roman" w:hAnsi="Times New Roman" w:cs="Times New Roman"/>
          <w:sz w:val="24"/>
          <w:szCs w:val="24"/>
          <w:lang w:val="en-US"/>
        </w:rPr>
        <w:t xml:space="preserve">children, </w:t>
      </w:r>
      <w:r w:rsidR="00532E14">
        <w:rPr>
          <w:rFonts w:ascii="Times New Roman" w:hAnsi="Times New Roman" w:cs="Times New Roman"/>
          <w:sz w:val="24"/>
          <w:szCs w:val="24"/>
          <w:lang w:val="en-US"/>
        </w:rPr>
        <w:t xml:space="preserve">their </w:t>
      </w:r>
      <w:r w:rsidR="00D807DE">
        <w:rPr>
          <w:rFonts w:ascii="Times New Roman" w:hAnsi="Times New Roman" w:cs="Times New Roman"/>
          <w:sz w:val="24"/>
          <w:szCs w:val="24"/>
          <w:lang w:val="en-US"/>
        </w:rPr>
        <w:t>spouses, and numerous grandchildren around him</w:t>
      </w:r>
      <w:r w:rsidR="006444B6">
        <w:rPr>
          <w:rFonts w:ascii="Times New Roman" w:hAnsi="Times New Roman" w:cs="Times New Roman"/>
          <w:sz w:val="24"/>
          <w:szCs w:val="24"/>
          <w:lang w:val="en-US"/>
        </w:rPr>
        <w:t xml:space="preserve">, </w:t>
      </w:r>
      <w:r w:rsidR="00D807DE">
        <w:rPr>
          <w:rFonts w:ascii="Times New Roman" w:hAnsi="Times New Roman" w:cs="Times New Roman"/>
          <w:sz w:val="24"/>
          <w:szCs w:val="24"/>
          <w:lang w:val="en-US"/>
        </w:rPr>
        <w:t>Mahmut was in no way left on his own. Nevertheless, in 1993 he married again, bringing his new wife, Hatice, to Denmark.</w:t>
      </w:r>
    </w:p>
    <w:p w:rsidR="00D807DE" w:rsidRDefault="00D807DE"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Hatice came from the </w:t>
      </w:r>
      <w:r w:rsidR="006444B6">
        <w:rPr>
          <w:rFonts w:ascii="Times New Roman" w:hAnsi="Times New Roman" w:cs="Times New Roman"/>
          <w:sz w:val="24"/>
          <w:szCs w:val="24"/>
          <w:lang w:val="en-US"/>
        </w:rPr>
        <w:t xml:space="preserve">area in </w:t>
      </w:r>
      <w:r>
        <w:rPr>
          <w:rFonts w:ascii="Times New Roman" w:hAnsi="Times New Roman" w:cs="Times New Roman"/>
          <w:sz w:val="24"/>
          <w:szCs w:val="24"/>
          <w:lang w:val="en-US"/>
        </w:rPr>
        <w:t xml:space="preserve">Turkey as Mahmut, and </w:t>
      </w:r>
      <w:r w:rsidR="00237134">
        <w:rPr>
          <w:rFonts w:ascii="Times New Roman" w:hAnsi="Times New Roman" w:cs="Times New Roman"/>
          <w:sz w:val="24"/>
          <w:szCs w:val="24"/>
          <w:lang w:val="en-US"/>
        </w:rPr>
        <w:t xml:space="preserve">the match between the two came about through a </w:t>
      </w:r>
      <w:r>
        <w:rPr>
          <w:rFonts w:ascii="Times New Roman" w:hAnsi="Times New Roman" w:cs="Times New Roman"/>
          <w:sz w:val="24"/>
          <w:szCs w:val="24"/>
          <w:lang w:val="en-US"/>
        </w:rPr>
        <w:t xml:space="preserve">distant relative. </w:t>
      </w:r>
      <w:r w:rsidR="006444B6">
        <w:rPr>
          <w:rFonts w:ascii="Times New Roman" w:hAnsi="Times New Roman" w:cs="Times New Roman"/>
          <w:sz w:val="24"/>
          <w:szCs w:val="24"/>
          <w:lang w:val="en-US"/>
        </w:rPr>
        <w:t>F</w:t>
      </w:r>
      <w:r w:rsidR="00532E14">
        <w:rPr>
          <w:rFonts w:ascii="Times New Roman" w:hAnsi="Times New Roman" w:cs="Times New Roman"/>
          <w:sz w:val="24"/>
          <w:szCs w:val="24"/>
          <w:lang w:val="en-US"/>
        </w:rPr>
        <w:t>r</w:t>
      </w:r>
      <w:r w:rsidR="006444B6">
        <w:rPr>
          <w:rFonts w:ascii="Times New Roman" w:hAnsi="Times New Roman" w:cs="Times New Roman"/>
          <w:sz w:val="24"/>
          <w:szCs w:val="24"/>
          <w:lang w:val="en-US"/>
        </w:rPr>
        <w:t>o</w:t>
      </w:r>
      <w:r w:rsidR="00532E14">
        <w:rPr>
          <w:rFonts w:ascii="Times New Roman" w:hAnsi="Times New Roman" w:cs="Times New Roman"/>
          <w:sz w:val="24"/>
          <w:szCs w:val="24"/>
          <w:lang w:val="en-US"/>
        </w:rPr>
        <w:t xml:space="preserve">m a </w:t>
      </w:r>
      <w:r>
        <w:rPr>
          <w:rFonts w:ascii="Times New Roman" w:hAnsi="Times New Roman" w:cs="Times New Roman"/>
          <w:sz w:val="24"/>
          <w:szCs w:val="24"/>
          <w:lang w:val="en-US"/>
        </w:rPr>
        <w:t xml:space="preserve">poor family, and </w:t>
      </w:r>
      <w:r w:rsidR="00237134">
        <w:rPr>
          <w:rFonts w:ascii="Times New Roman" w:hAnsi="Times New Roman" w:cs="Times New Roman"/>
          <w:sz w:val="24"/>
          <w:szCs w:val="24"/>
          <w:lang w:val="en-US"/>
        </w:rPr>
        <w:t>with</w:t>
      </w:r>
      <w:r w:rsidR="00532E14">
        <w:rPr>
          <w:rFonts w:ascii="Times New Roman" w:hAnsi="Times New Roman" w:cs="Times New Roman"/>
          <w:sz w:val="24"/>
          <w:szCs w:val="24"/>
          <w:lang w:val="en-US"/>
        </w:rPr>
        <w:t xml:space="preserve"> a</w:t>
      </w:r>
      <w:r w:rsidR="00237134">
        <w:rPr>
          <w:rFonts w:ascii="Times New Roman" w:hAnsi="Times New Roman" w:cs="Times New Roman"/>
          <w:sz w:val="24"/>
          <w:szCs w:val="24"/>
          <w:lang w:val="en-US"/>
        </w:rPr>
        <w:t xml:space="preserve"> father </w:t>
      </w:r>
      <w:r w:rsidR="001B40F5">
        <w:rPr>
          <w:rFonts w:ascii="Times New Roman" w:hAnsi="Times New Roman" w:cs="Times New Roman"/>
          <w:sz w:val="24"/>
          <w:szCs w:val="24"/>
          <w:lang w:val="en-US"/>
        </w:rPr>
        <w:t>who had died</w:t>
      </w:r>
      <w:r w:rsidR="00E23F42">
        <w:rPr>
          <w:rFonts w:ascii="Times New Roman" w:hAnsi="Times New Roman" w:cs="Times New Roman"/>
          <w:sz w:val="24"/>
          <w:szCs w:val="24"/>
          <w:lang w:val="en-US"/>
        </w:rPr>
        <w:t xml:space="preserve"> young</w:t>
      </w:r>
      <w:r w:rsidR="001B40F5">
        <w:rPr>
          <w:rFonts w:ascii="Times New Roman" w:hAnsi="Times New Roman" w:cs="Times New Roman"/>
          <w:sz w:val="24"/>
          <w:szCs w:val="24"/>
          <w:lang w:val="en-US"/>
        </w:rPr>
        <w:t>,</w:t>
      </w:r>
      <w:r w:rsidR="00E23F42">
        <w:rPr>
          <w:rFonts w:ascii="Times New Roman" w:hAnsi="Times New Roman" w:cs="Times New Roman"/>
          <w:sz w:val="24"/>
          <w:szCs w:val="24"/>
          <w:lang w:val="en-US"/>
        </w:rPr>
        <w:t xml:space="preserve"> Hatice had entered into </w:t>
      </w:r>
      <w:r w:rsidR="006444B6">
        <w:rPr>
          <w:rFonts w:ascii="Times New Roman" w:hAnsi="Times New Roman" w:cs="Times New Roman"/>
          <w:sz w:val="24"/>
          <w:szCs w:val="24"/>
          <w:lang w:val="en-US"/>
        </w:rPr>
        <w:t xml:space="preserve">her first </w:t>
      </w:r>
      <w:r w:rsidR="00E23F42">
        <w:rPr>
          <w:rFonts w:ascii="Times New Roman" w:hAnsi="Times New Roman" w:cs="Times New Roman"/>
          <w:sz w:val="24"/>
          <w:szCs w:val="24"/>
          <w:lang w:val="en-US"/>
        </w:rPr>
        <w:t xml:space="preserve">marriage </w:t>
      </w:r>
      <w:r w:rsidR="00532E14">
        <w:rPr>
          <w:rFonts w:ascii="Times New Roman" w:hAnsi="Times New Roman" w:cs="Times New Roman"/>
          <w:sz w:val="24"/>
          <w:szCs w:val="24"/>
          <w:lang w:val="en-US"/>
        </w:rPr>
        <w:t>when she was 16</w:t>
      </w:r>
      <w:r w:rsidR="006444B6">
        <w:rPr>
          <w:rFonts w:ascii="Times New Roman" w:hAnsi="Times New Roman" w:cs="Times New Roman"/>
          <w:sz w:val="24"/>
          <w:szCs w:val="24"/>
          <w:lang w:val="en-US"/>
        </w:rPr>
        <w:t xml:space="preserve"> years old</w:t>
      </w:r>
      <w:r w:rsidR="001B40F5">
        <w:rPr>
          <w:rFonts w:ascii="Times New Roman" w:hAnsi="Times New Roman" w:cs="Times New Roman"/>
          <w:sz w:val="24"/>
          <w:szCs w:val="24"/>
          <w:lang w:val="en-US"/>
        </w:rPr>
        <w:t xml:space="preserve">. He husband, however, turned out to be violent, and </w:t>
      </w:r>
      <w:r w:rsidR="00E23F42">
        <w:rPr>
          <w:rFonts w:ascii="Times New Roman" w:hAnsi="Times New Roman" w:cs="Times New Roman"/>
          <w:sz w:val="24"/>
          <w:szCs w:val="24"/>
          <w:lang w:val="en-US"/>
        </w:rPr>
        <w:t xml:space="preserve">after </w:t>
      </w:r>
      <w:r w:rsidR="001B40F5">
        <w:rPr>
          <w:rFonts w:ascii="Times New Roman" w:hAnsi="Times New Roman" w:cs="Times New Roman"/>
          <w:sz w:val="24"/>
          <w:szCs w:val="24"/>
          <w:lang w:val="en-US"/>
        </w:rPr>
        <w:t>two years of marriage</w:t>
      </w:r>
      <w:r w:rsidR="00E23F42">
        <w:rPr>
          <w:rFonts w:ascii="Times New Roman" w:hAnsi="Times New Roman" w:cs="Times New Roman"/>
          <w:sz w:val="24"/>
          <w:szCs w:val="24"/>
          <w:lang w:val="en-US"/>
        </w:rPr>
        <w:t xml:space="preserve"> the couple separated</w:t>
      </w:r>
      <w:r w:rsidR="006444B6">
        <w:rPr>
          <w:rFonts w:ascii="Times New Roman" w:hAnsi="Times New Roman" w:cs="Times New Roman"/>
          <w:sz w:val="24"/>
          <w:szCs w:val="24"/>
          <w:lang w:val="en-US"/>
        </w:rPr>
        <w:t xml:space="preserve">. Having had no children, Hatice </w:t>
      </w:r>
      <w:r w:rsidR="008D7FA4">
        <w:rPr>
          <w:rFonts w:ascii="Times New Roman" w:hAnsi="Times New Roman" w:cs="Times New Roman"/>
          <w:sz w:val="24"/>
          <w:szCs w:val="24"/>
          <w:lang w:val="en-US"/>
        </w:rPr>
        <w:t xml:space="preserve">subsequently lived with her widowed mother. </w:t>
      </w:r>
      <w:r w:rsidR="00532E14">
        <w:rPr>
          <w:rFonts w:ascii="Times New Roman" w:hAnsi="Times New Roman" w:cs="Times New Roman"/>
          <w:sz w:val="24"/>
          <w:szCs w:val="24"/>
          <w:lang w:val="en-US"/>
        </w:rPr>
        <w:t xml:space="preserve">When Mahmut </w:t>
      </w:r>
      <w:r w:rsidR="00610834">
        <w:rPr>
          <w:rFonts w:ascii="Times New Roman" w:hAnsi="Times New Roman" w:cs="Times New Roman"/>
          <w:sz w:val="24"/>
          <w:szCs w:val="24"/>
          <w:lang w:val="en-US"/>
        </w:rPr>
        <w:t xml:space="preserve">proposed to Hatice, </w:t>
      </w:r>
      <w:r w:rsidR="001B40F5">
        <w:rPr>
          <w:rFonts w:ascii="Times New Roman" w:hAnsi="Times New Roman" w:cs="Times New Roman"/>
          <w:sz w:val="24"/>
          <w:szCs w:val="24"/>
          <w:lang w:val="en-US"/>
        </w:rPr>
        <w:t xml:space="preserve">she accepted </w:t>
      </w:r>
      <w:r w:rsidR="008D7FA4">
        <w:rPr>
          <w:rFonts w:ascii="Times New Roman" w:hAnsi="Times New Roman" w:cs="Times New Roman"/>
          <w:sz w:val="24"/>
          <w:szCs w:val="24"/>
          <w:lang w:val="en-US"/>
        </w:rPr>
        <w:t xml:space="preserve">his offer </w:t>
      </w:r>
      <w:r w:rsidR="001B40F5">
        <w:rPr>
          <w:rFonts w:ascii="Times New Roman" w:hAnsi="Times New Roman" w:cs="Times New Roman"/>
          <w:sz w:val="24"/>
          <w:szCs w:val="24"/>
          <w:lang w:val="en-US"/>
        </w:rPr>
        <w:t>immediately. At the time</w:t>
      </w:r>
      <w:r w:rsidR="006444B6">
        <w:rPr>
          <w:rFonts w:ascii="Times New Roman" w:hAnsi="Times New Roman" w:cs="Times New Roman"/>
          <w:sz w:val="24"/>
          <w:szCs w:val="24"/>
          <w:lang w:val="en-US"/>
        </w:rPr>
        <w:t>,</w:t>
      </w:r>
      <w:r w:rsidR="001B40F5">
        <w:rPr>
          <w:rFonts w:ascii="Times New Roman" w:hAnsi="Times New Roman" w:cs="Times New Roman"/>
          <w:sz w:val="24"/>
          <w:szCs w:val="24"/>
          <w:lang w:val="en-US"/>
        </w:rPr>
        <w:t xml:space="preserve"> Hatice was 32 years old, and Mahmut – more than twice her senior – was 6</w:t>
      </w:r>
      <w:r w:rsidR="000A5AD3">
        <w:rPr>
          <w:rFonts w:ascii="Times New Roman" w:hAnsi="Times New Roman" w:cs="Times New Roman"/>
          <w:sz w:val="24"/>
          <w:szCs w:val="24"/>
          <w:lang w:val="en-US"/>
        </w:rPr>
        <w:t>6</w:t>
      </w:r>
      <w:r w:rsidR="001B40F5">
        <w:rPr>
          <w:rFonts w:ascii="Times New Roman" w:hAnsi="Times New Roman" w:cs="Times New Roman"/>
          <w:sz w:val="24"/>
          <w:szCs w:val="24"/>
          <w:lang w:val="en-US"/>
        </w:rPr>
        <w:t xml:space="preserve">. </w:t>
      </w:r>
    </w:p>
    <w:p w:rsidR="00532E14" w:rsidRDefault="001B40F5"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After arriving in Denmark, Hatice had </w:t>
      </w:r>
      <w:r w:rsidR="000A5AD3">
        <w:rPr>
          <w:rFonts w:ascii="Times New Roman" w:hAnsi="Times New Roman" w:cs="Times New Roman"/>
          <w:sz w:val="24"/>
          <w:szCs w:val="24"/>
          <w:lang w:val="en-US"/>
        </w:rPr>
        <w:t xml:space="preserve">different types of </w:t>
      </w:r>
      <w:r w:rsidR="006444B6">
        <w:rPr>
          <w:rFonts w:ascii="Times New Roman" w:hAnsi="Times New Roman" w:cs="Times New Roman"/>
          <w:sz w:val="24"/>
          <w:szCs w:val="24"/>
          <w:lang w:val="en-US"/>
        </w:rPr>
        <w:t>unski</w:t>
      </w:r>
      <w:r>
        <w:rPr>
          <w:rFonts w:ascii="Times New Roman" w:hAnsi="Times New Roman" w:cs="Times New Roman"/>
          <w:sz w:val="24"/>
          <w:szCs w:val="24"/>
          <w:lang w:val="en-US"/>
        </w:rPr>
        <w:t>lled</w:t>
      </w:r>
      <w:r w:rsidR="003869F5">
        <w:rPr>
          <w:rFonts w:ascii="Times New Roman" w:hAnsi="Times New Roman" w:cs="Times New Roman"/>
          <w:sz w:val="24"/>
          <w:szCs w:val="24"/>
          <w:lang w:val="en-US"/>
        </w:rPr>
        <w:t xml:space="preserve"> employment. She </w:t>
      </w:r>
      <w:r w:rsidR="000A5AD3">
        <w:rPr>
          <w:rFonts w:ascii="Times New Roman" w:hAnsi="Times New Roman" w:cs="Times New Roman"/>
          <w:sz w:val="24"/>
          <w:szCs w:val="24"/>
          <w:lang w:val="en-US"/>
        </w:rPr>
        <w:t>learned very little Danish</w:t>
      </w:r>
      <w:r w:rsidR="008D7FA4">
        <w:rPr>
          <w:rFonts w:ascii="Times New Roman" w:hAnsi="Times New Roman" w:cs="Times New Roman"/>
          <w:sz w:val="24"/>
          <w:szCs w:val="24"/>
          <w:lang w:val="en-US"/>
        </w:rPr>
        <w:t>, as she had</w:t>
      </w:r>
      <w:r w:rsidR="003869F5">
        <w:rPr>
          <w:rFonts w:ascii="Times New Roman" w:hAnsi="Times New Roman" w:cs="Times New Roman"/>
          <w:sz w:val="24"/>
          <w:szCs w:val="24"/>
          <w:lang w:val="en-US"/>
        </w:rPr>
        <w:t xml:space="preserve"> no prior education</w:t>
      </w:r>
      <w:r w:rsidR="006444B6">
        <w:rPr>
          <w:rFonts w:ascii="Times New Roman" w:hAnsi="Times New Roman" w:cs="Times New Roman"/>
          <w:sz w:val="24"/>
          <w:szCs w:val="24"/>
          <w:lang w:val="en-US"/>
        </w:rPr>
        <w:t xml:space="preserve"> from Turkey</w:t>
      </w:r>
      <w:r w:rsidR="000A5AD3">
        <w:rPr>
          <w:rFonts w:ascii="Times New Roman" w:hAnsi="Times New Roman" w:cs="Times New Roman"/>
          <w:sz w:val="24"/>
          <w:szCs w:val="24"/>
          <w:lang w:val="en-US"/>
        </w:rPr>
        <w:t xml:space="preserve">. </w:t>
      </w:r>
      <w:r w:rsidR="006444B6">
        <w:rPr>
          <w:rFonts w:ascii="Times New Roman" w:hAnsi="Times New Roman" w:cs="Times New Roman"/>
          <w:sz w:val="24"/>
          <w:szCs w:val="24"/>
          <w:lang w:val="en-US"/>
        </w:rPr>
        <w:t xml:space="preserve">When after some years, she became </w:t>
      </w:r>
      <w:r w:rsidR="000A5AD3">
        <w:rPr>
          <w:rFonts w:ascii="Times New Roman" w:hAnsi="Times New Roman" w:cs="Times New Roman"/>
          <w:sz w:val="24"/>
          <w:szCs w:val="24"/>
          <w:lang w:val="en-US"/>
        </w:rPr>
        <w:t xml:space="preserve">unemployed, she had to participate in different measures to increase her employability, due to Denmark’s active labour market policy </w:t>
      </w:r>
      <w:r w:rsidR="000A5AD3">
        <w:rPr>
          <w:rFonts w:ascii="Times New Roman" w:hAnsi="Times New Roman" w:cs="Times New Roman"/>
          <w:sz w:val="24"/>
          <w:szCs w:val="24"/>
          <w:lang w:val="en-US"/>
        </w:rPr>
        <w:fldChar w:fldCharType="begin" w:fldLock="1"/>
      </w:r>
      <w:r w:rsidR="00982EF4">
        <w:rPr>
          <w:rFonts w:ascii="Times New Roman" w:hAnsi="Times New Roman" w:cs="Times New Roman"/>
          <w:sz w:val="24"/>
          <w:szCs w:val="24"/>
          <w:lang w:val="en-US"/>
        </w:rPr>
        <w:instrText>ADDIN CSL_CITATION {"citationItems":[{"id":"ITEM-1","itemData":{"DOI":"10.1111/imre.12264","ISSN":"17477379","abstract":"© 2016 Center for Migration Studies, New York, Inc. Using a mixed methods approach, this article examines gendered patterns of employment and of unemployment benefit uptake among Turkish marriage migrants in Denmark. The results show that men use co-ethnic networks to access entry positions. Subsequent eligibility for unemployment benefits enable these men to search for better jobs. Women enter employment more slowly and tell of such entry being related to entering the unemployment insurance system, enabling them to periodically conform to gendered expectations as homemakers. Pakistani marriage migrants display similar patterns, indicating the centrality of this institutional arrangement in low-skilled marriage migrants' active adaptation to a new society.","author":[{"dropping-particle":"","family":"Jakobsen","given":"V.","non-dropping-particle":"","parse-names":false,"suffix":""},{"dropping-particle":"","family":"Liversage","given":"A.","non-dropping-particle":"","parse-names":false,"suffix":""}],"container-title":"International Migration Review","id":"ITEM-1","issued":{"date-parts":[["2016"]]},"title":"From Work to Welfare: Institutional Arrangements Shaping Turkish Marriage Migrants' Gendered Trajectories into a New Society","type":"article-journal"},"uris":["http://www.mendeley.com/documents/?uuid=5c70c7f6-4126-37d2-a92d-9e55a27bb667"]}],"mendeley":{"formattedCitation":"(Jakobsen &amp; Liversage, 2016)","plainTextFormattedCitation":"(Jakobsen &amp; Liversage, 2016)","previouslyFormattedCitation":"(Jakobsen &amp; Liversage, 2016)"},"properties":{"noteIndex":0},"schema":"https://github.com/citation-style-language/schema/raw/master/csl-citation.json"}</w:instrText>
      </w:r>
      <w:r w:rsidR="000A5AD3">
        <w:rPr>
          <w:rFonts w:ascii="Times New Roman" w:hAnsi="Times New Roman" w:cs="Times New Roman"/>
          <w:sz w:val="24"/>
          <w:szCs w:val="24"/>
          <w:lang w:val="en-US"/>
        </w:rPr>
        <w:fldChar w:fldCharType="separate"/>
      </w:r>
      <w:r w:rsidR="000A5AD3" w:rsidRPr="000A5AD3">
        <w:rPr>
          <w:rFonts w:ascii="Times New Roman" w:hAnsi="Times New Roman" w:cs="Times New Roman"/>
          <w:noProof/>
          <w:sz w:val="24"/>
          <w:szCs w:val="24"/>
          <w:lang w:val="en-US"/>
        </w:rPr>
        <w:t>(Jakobsen &amp; Liversage, 2016)</w:t>
      </w:r>
      <w:r w:rsidR="000A5AD3">
        <w:rPr>
          <w:rFonts w:ascii="Times New Roman" w:hAnsi="Times New Roman" w:cs="Times New Roman"/>
          <w:sz w:val="24"/>
          <w:szCs w:val="24"/>
          <w:lang w:val="en-US"/>
        </w:rPr>
        <w:fldChar w:fldCharType="end"/>
      </w:r>
      <w:r w:rsidR="006444B6">
        <w:rPr>
          <w:rFonts w:ascii="Times New Roman" w:hAnsi="Times New Roman" w:cs="Times New Roman"/>
          <w:sz w:val="24"/>
          <w:szCs w:val="24"/>
          <w:lang w:val="en-US"/>
        </w:rPr>
        <w:t xml:space="preserve">. Mahmut’s income came from </w:t>
      </w:r>
      <w:r w:rsidR="000A5AD3">
        <w:rPr>
          <w:rFonts w:ascii="Times New Roman" w:hAnsi="Times New Roman" w:cs="Times New Roman"/>
          <w:sz w:val="24"/>
          <w:szCs w:val="24"/>
          <w:lang w:val="en-US"/>
        </w:rPr>
        <w:t xml:space="preserve">a disability pension before </w:t>
      </w:r>
      <w:r w:rsidR="00890C0D">
        <w:rPr>
          <w:rFonts w:ascii="Times New Roman" w:hAnsi="Times New Roman" w:cs="Times New Roman"/>
          <w:sz w:val="24"/>
          <w:szCs w:val="24"/>
          <w:lang w:val="en-US"/>
        </w:rPr>
        <w:t>h</w:t>
      </w:r>
      <w:r w:rsidR="006444B6">
        <w:rPr>
          <w:rFonts w:ascii="Times New Roman" w:hAnsi="Times New Roman" w:cs="Times New Roman"/>
          <w:sz w:val="24"/>
          <w:szCs w:val="24"/>
          <w:lang w:val="en-US"/>
        </w:rPr>
        <w:t xml:space="preserve">e became </w:t>
      </w:r>
      <w:r w:rsidR="000A5AD3">
        <w:rPr>
          <w:rFonts w:ascii="Times New Roman" w:hAnsi="Times New Roman" w:cs="Times New Roman"/>
          <w:sz w:val="24"/>
          <w:szCs w:val="24"/>
          <w:lang w:val="en-US"/>
        </w:rPr>
        <w:t xml:space="preserve">eligible for a </w:t>
      </w:r>
      <w:r w:rsidR="006444B6">
        <w:rPr>
          <w:rFonts w:ascii="Times New Roman" w:hAnsi="Times New Roman" w:cs="Times New Roman"/>
          <w:sz w:val="24"/>
          <w:szCs w:val="24"/>
          <w:lang w:val="en-US"/>
        </w:rPr>
        <w:t xml:space="preserve">(rather small) </w:t>
      </w:r>
      <w:r w:rsidR="000A5AD3">
        <w:rPr>
          <w:rFonts w:ascii="Times New Roman" w:hAnsi="Times New Roman" w:cs="Times New Roman"/>
          <w:sz w:val="24"/>
          <w:szCs w:val="24"/>
          <w:lang w:val="en-US"/>
        </w:rPr>
        <w:t>senior citizen</w:t>
      </w:r>
      <w:r w:rsidR="006444B6">
        <w:rPr>
          <w:rFonts w:ascii="Times New Roman" w:hAnsi="Times New Roman" w:cs="Times New Roman"/>
          <w:sz w:val="24"/>
          <w:szCs w:val="24"/>
          <w:lang w:val="en-US"/>
        </w:rPr>
        <w:t>’s</w:t>
      </w:r>
      <w:r w:rsidR="000A5AD3">
        <w:rPr>
          <w:rFonts w:ascii="Times New Roman" w:hAnsi="Times New Roman" w:cs="Times New Roman"/>
          <w:sz w:val="24"/>
          <w:szCs w:val="24"/>
          <w:lang w:val="en-US"/>
        </w:rPr>
        <w:t xml:space="preserve"> pension at the age of 67. </w:t>
      </w:r>
    </w:p>
    <w:p w:rsidR="006444B6" w:rsidRDefault="006444B6"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0A5AD3">
        <w:rPr>
          <w:rFonts w:ascii="Times New Roman" w:hAnsi="Times New Roman" w:cs="Times New Roman"/>
          <w:sz w:val="24"/>
          <w:szCs w:val="24"/>
          <w:lang w:val="en-US"/>
        </w:rPr>
        <w:t>ith their age difference</w:t>
      </w:r>
      <w:r>
        <w:rPr>
          <w:rFonts w:ascii="Times New Roman" w:hAnsi="Times New Roman" w:cs="Times New Roman"/>
          <w:sz w:val="24"/>
          <w:szCs w:val="24"/>
          <w:lang w:val="en-US"/>
        </w:rPr>
        <w:t xml:space="preserve"> of 34 years</w:t>
      </w:r>
      <w:r w:rsidR="000A5AD3">
        <w:rPr>
          <w:rFonts w:ascii="Times New Roman" w:hAnsi="Times New Roman" w:cs="Times New Roman"/>
          <w:sz w:val="24"/>
          <w:szCs w:val="24"/>
          <w:lang w:val="en-US"/>
        </w:rPr>
        <w:t xml:space="preserve">, Mahmut was increasingly </w:t>
      </w:r>
      <w:r>
        <w:rPr>
          <w:rFonts w:ascii="Times New Roman" w:hAnsi="Times New Roman" w:cs="Times New Roman"/>
          <w:sz w:val="24"/>
          <w:szCs w:val="24"/>
          <w:lang w:val="en-US"/>
        </w:rPr>
        <w:t>growing dependent on</w:t>
      </w:r>
      <w:r w:rsidR="000A5AD3">
        <w:rPr>
          <w:rFonts w:ascii="Times New Roman" w:hAnsi="Times New Roman" w:cs="Times New Roman"/>
          <w:sz w:val="24"/>
          <w:szCs w:val="24"/>
          <w:lang w:val="en-US"/>
        </w:rPr>
        <w:t xml:space="preserve"> Hatice’s help</w:t>
      </w:r>
      <w:r w:rsidR="00EE4D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His need for daily </w:t>
      </w:r>
      <w:r w:rsidR="000A5AD3">
        <w:rPr>
          <w:rFonts w:ascii="Times New Roman" w:hAnsi="Times New Roman" w:cs="Times New Roman"/>
          <w:sz w:val="24"/>
          <w:szCs w:val="24"/>
          <w:lang w:val="en-US"/>
        </w:rPr>
        <w:t>support</w:t>
      </w:r>
      <w:r w:rsidR="00610834">
        <w:rPr>
          <w:rFonts w:ascii="Times New Roman" w:hAnsi="Times New Roman" w:cs="Times New Roman"/>
          <w:sz w:val="24"/>
          <w:szCs w:val="24"/>
          <w:lang w:val="en-US"/>
        </w:rPr>
        <w:t xml:space="preserve">, however, </w:t>
      </w:r>
      <w:r w:rsidR="000A5AD3">
        <w:rPr>
          <w:rFonts w:ascii="Times New Roman" w:hAnsi="Times New Roman" w:cs="Times New Roman"/>
          <w:sz w:val="24"/>
          <w:szCs w:val="24"/>
          <w:lang w:val="en-US"/>
        </w:rPr>
        <w:t xml:space="preserve">collided with </w:t>
      </w:r>
      <w:r w:rsidR="00610834">
        <w:rPr>
          <w:rFonts w:ascii="Times New Roman" w:hAnsi="Times New Roman" w:cs="Times New Roman"/>
          <w:sz w:val="24"/>
          <w:szCs w:val="24"/>
          <w:lang w:val="en-US"/>
        </w:rPr>
        <w:t xml:space="preserve">Hatice’s </w:t>
      </w:r>
      <w:r w:rsidR="00EE4D9F">
        <w:rPr>
          <w:rFonts w:ascii="Times New Roman" w:hAnsi="Times New Roman" w:cs="Times New Roman"/>
          <w:sz w:val="24"/>
          <w:szCs w:val="24"/>
          <w:lang w:val="en-US"/>
        </w:rPr>
        <w:t xml:space="preserve">obligations to </w:t>
      </w:r>
      <w:r w:rsidR="000A5AD3">
        <w:rPr>
          <w:rFonts w:ascii="Times New Roman" w:hAnsi="Times New Roman" w:cs="Times New Roman"/>
          <w:sz w:val="24"/>
          <w:szCs w:val="24"/>
          <w:lang w:val="en-US"/>
        </w:rPr>
        <w:t xml:space="preserve">participate in </w:t>
      </w:r>
      <w:r>
        <w:rPr>
          <w:rFonts w:ascii="Times New Roman" w:hAnsi="Times New Roman" w:cs="Times New Roman"/>
          <w:sz w:val="24"/>
          <w:szCs w:val="24"/>
          <w:lang w:val="en-US"/>
        </w:rPr>
        <w:t xml:space="preserve">the </w:t>
      </w:r>
      <w:r w:rsidR="000A5AD3">
        <w:rPr>
          <w:rFonts w:ascii="Times New Roman" w:hAnsi="Times New Roman" w:cs="Times New Roman"/>
          <w:sz w:val="24"/>
          <w:szCs w:val="24"/>
          <w:lang w:val="en-US"/>
        </w:rPr>
        <w:t>labour market measures</w:t>
      </w:r>
      <w:r w:rsidR="003869F5">
        <w:rPr>
          <w:rFonts w:ascii="Times New Roman" w:hAnsi="Times New Roman" w:cs="Times New Roman"/>
          <w:sz w:val="24"/>
          <w:szCs w:val="24"/>
          <w:lang w:val="en-US"/>
        </w:rPr>
        <w:t xml:space="preserve">. </w:t>
      </w:r>
      <w:r w:rsidR="00610834">
        <w:rPr>
          <w:rFonts w:ascii="Times New Roman" w:hAnsi="Times New Roman" w:cs="Times New Roman"/>
          <w:sz w:val="24"/>
          <w:szCs w:val="24"/>
          <w:lang w:val="en-US"/>
        </w:rPr>
        <w:t>T</w:t>
      </w:r>
      <w:r w:rsidR="000A5AD3">
        <w:rPr>
          <w:rFonts w:ascii="Times New Roman" w:hAnsi="Times New Roman" w:cs="Times New Roman"/>
          <w:sz w:val="24"/>
          <w:szCs w:val="24"/>
          <w:lang w:val="en-US"/>
        </w:rPr>
        <w:t xml:space="preserve">he job center </w:t>
      </w:r>
      <w:r w:rsidR="00610834">
        <w:rPr>
          <w:rFonts w:ascii="Times New Roman" w:hAnsi="Times New Roman" w:cs="Times New Roman"/>
          <w:sz w:val="24"/>
          <w:szCs w:val="24"/>
          <w:lang w:val="en-US"/>
        </w:rPr>
        <w:t xml:space="preserve">therefore adviced </w:t>
      </w:r>
      <w:r w:rsidR="000A5AD3">
        <w:rPr>
          <w:rFonts w:ascii="Times New Roman" w:hAnsi="Times New Roman" w:cs="Times New Roman"/>
          <w:sz w:val="24"/>
          <w:szCs w:val="24"/>
          <w:lang w:val="en-US"/>
        </w:rPr>
        <w:t xml:space="preserve">Hatice </w:t>
      </w:r>
      <w:r w:rsidR="00610834">
        <w:rPr>
          <w:rFonts w:ascii="Times New Roman" w:hAnsi="Times New Roman" w:cs="Times New Roman"/>
          <w:sz w:val="24"/>
          <w:szCs w:val="24"/>
          <w:lang w:val="en-US"/>
        </w:rPr>
        <w:t xml:space="preserve">to </w:t>
      </w:r>
      <w:r w:rsidR="00EE4D9F">
        <w:rPr>
          <w:rFonts w:ascii="Times New Roman" w:hAnsi="Times New Roman" w:cs="Times New Roman"/>
          <w:sz w:val="24"/>
          <w:szCs w:val="24"/>
          <w:lang w:val="en-US"/>
        </w:rPr>
        <w:t xml:space="preserve">ask </w:t>
      </w:r>
      <w:r w:rsidR="000A5AD3">
        <w:rPr>
          <w:rFonts w:ascii="Times New Roman" w:hAnsi="Times New Roman" w:cs="Times New Roman"/>
          <w:sz w:val="24"/>
          <w:szCs w:val="24"/>
          <w:lang w:val="en-US"/>
        </w:rPr>
        <w:t xml:space="preserve">the municipality </w:t>
      </w:r>
      <w:r w:rsidR="00610834">
        <w:rPr>
          <w:rFonts w:ascii="Times New Roman" w:hAnsi="Times New Roman" w:cs="Times New Roman"/>
          <w:sz w:val="24"/>
          <w:szCs w:val="24"/>
          <w:lang w:val="en-US"/>
        </w:rPr>
        <w:t xml:space="preserve">to </w:t>
      </w:r>
      <w:r w:rsidR="00EE4D9F">
        <w:rPr>
          <w:rFonts w:ascii="Times New Roman" w:hAnsi="Times New Roman" w:cs="Times New Roman"/>
          <w:sz w:val="24"/>
          <w:szCs w:val="24"/>
          <w:lang w:val="en-US"/>
        </w:rPr>
        <w:t xml:space="preserve">become </w:t>
      </w:r>
      <w:r w:rsidR="00610834">
        <w:rPr>
          <w:rFonts w:ascii="Times New Roman" w:hAnsi="Times New Roman" w:cs="Times New Roman"/>
          <w:sz w:val="24"/>
          <w:szCs w:val="24"/>
          <w:lang w:val="en-US"/>
        </w:rPr>
        <w:t>a ‘self-ap</w:t>
      </w:r>
      <w:r>
        <w:rPr>
          <w:rFonts w:ascii="Times New Roman" w:hAnsi="Times New Roman" w:cs="Times New Roman"/>
          <w:sz w:val="24"/>
          <w:szCs w:val="24"/>
          <w:lang w:val="en-US"/>
        </w:rPr>
        <w:t>pointed helper’ to her husband.</w:t>
      </w:r>
    </w:p>
    <w:p w:rsidR="00610834" w:rsidRDefault="006444B6"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option of becoming a ‘self-appointed helper’ is outlined in </w:t>
      </w:r>
      <w:r w:rsidR="00EE4D9F">
        <w:rPr>
          <w:rFonts w:ascii="Times New Roman" w:hAnsi="Times New Roman" w:cs="Times New Roman"/>
          <w:sz w:val="24"/>
          <w:szCs w:val="24"/>
          <w:lang w:val="en-US"/>
        </w:rPr>
        <w:t xml:space="preserve">the §94 in the Law on Social Services. </w:t>
      </w:r>
      <w:r>
        <w:rPr>
          <w:rFonts w:ascii="Times New Roman" w:hAnsi="Times New Roman" w:cs="Times New Roman"/>
          <w:sz w:val="24"/>
          <w:szCs w:val="24"/>
          <w:lang w:val="en-US"/>
        </w:rPr>
        <w:t xml:space="preserve">‘Self-appointed helpers’ are individuals who are hired by the municipality, to carry our specified home-help tasks </w:t>
      </w:r>
      <w:r w:rsidR="00DD46C9">
        <w:rPr>
          <w:rFonts w:ascii="Times New Roman" w:hAnsi="Times New Roman" w:cs="Times New Roman"/>
          <w:sz w:val="24"/>
          <w:szCs w:val="24"/>
          <w:lang w:val="en-US"/>
        </w:rPr>
        <w:t xml:space="preserve">for given individuals. Becoming a ‘self-appointed helper’ </w:t>
      </w:r>
      <w:r w:rsidR="00EE4D9F">
        <w:rPr>
          <w:rFonts w:ascii="Times New Roman" w:hAnsi="Times New Roman" w:cs="Times New Roman"/>
          <w:sz w:val="24"/>
          <w:szCs w:val="24"/>
          <w:lang w:val="en-US"/>
        </w:rPr>
        <w:t xml:space="preserve">depends, </w:t>
      </w:r>
      <w:r w:rsidR="00610834">
        <w:rPr>
          <w:rFonts w:ascii="Times New Roman" w:hAnsi="Times New Roman" w:cs="Times New Roman"/>
          <w:sz w:val="24"/>
          <w:szCs w:val="24"/>
          <w:lang w:val="en-US"/>
        </w:rPr>
        <w:t>first, on an older individuals being deemed eligible for municipal support with p</w:t>
      </w:r>
      <w:r w:rsidR="00EE4D9F">
        <w:rPr>
          <w:rFonts w:ascii="Times New Roman" w:hAnsi="Times New Roman" w:cs="Times New Roman"/>
          <w:sz w:val="24"/>
          <w:szCs w:val="24"/>
          <w:lang w:val="en-US"/>
        </w:rPr>
        <w:t xml:space="preserve">ractical tasks (as cleaning), with </w:t>
      </w:r>
      <w:r w:rsidR="00610834">
        <w:rPr>
          <w:rFonts w:ascii="Times New Roman" w:hAnsi="Times New Roman" w:cs="Times New Roman"/>
          <w:sz w:val="24"/>
          <w:szCs w:val="24"/>
          <w:lang w:val="en-US"/>
        </w:rPr>
        <w:t>personal tasks (as dressing and bathing) or both. Second, it depe</w:t>
      </w:r>
      <w:r w:rsidR="00EE4D9F">
        <w:rPr>
          <w:rFonts w:ascii="Times New Roman" w:hAnsi="Times New Roman" w:cs="Times New Roman"/>
          <w:sz w:val="24"/>
          <w:szCs w:val="24"/>
          <w:lang w:val="en-US"/>
        </w:rPr>
        <w:t xml:space="preserve">nds on the municipality accepting </w:t>
      </w:r>
      <w:r w:rsidR="00610834">
        <w:rPr>
          <w:rFonts w:ascii="Times New Roman" w:hAnsi="Times New Roman" w:cs="Times New Roman"/>
          <w:sz w:val="24"/>
          <w:szCs w:val="24"/>
          <w:lang w:val="en-US"/>
        </w:rPr>
        <w:t xml:space="preserve">to hire a given individual (often a wife, a daughter or a daughter-in-law) to do the tasks which the municipal home helpers would otherwise </w:t>
      </w:r>
      <w:r w:rsidR="003869F5">
        <w:rPr>
          <w:rFonts w:ascii="Times New Roman" w:hAnsi="Times New Roman" w:cs="Times New Roman"/>
          <w:sz w:val="24"/>
          <w:szCs w:val="24"/>
          <w:lang w:val="en-US"/>
        </w:rPr>
        <w:t xml:space="preserve">come to the </w:t>
      </w:r>
      <w:r w:rsidR="00EE4D9F">
        <w:rPr>
          <w:rFonts w:ascii="Times New Roman" w:hAnsi="Times New Roman" w:cs="Times New Roman"/>
          <w:sz w:val="24"/>
          <w:szCs w:val="24"/>
          <w:lang w:val="en-US"/>
        </w:rPr>
        <w:t xml:space="preserve">home to </w:t>
      </w:r>
      <w:r w:rsidR="00610834">
        <w:rPr>
          <w:rFonts w:ascii="Times New Roman" w:hAnsi="Times New Roman" w:cs="Times New Roman"/>
          <w:sz w:val="24"/>
          <w:szCs w:val="24"/>
          <w:lang w:val="en-US"/>
        </w:rPr>
        <w:t>perform.</w:t>
      </w:r>
    </w:p>
    <w:p w:rsidR="000A5AD3" w:rsidRDefault="000A5AD3"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Hatice succeeded in </w:t>
      </w:r>
      <w:r w:rsidR="00610834">
        <w:rPr>
          <w:rFonts w:ascii="Times New Roman" w:hAnsi="Times New Roman" w:cs="Times New Roman"/>
          <w:sz w:val="24"/>
          <w:szCs w:val="24"/>
          <w:lang w:val="en-US"/>
        </w:rPr>
        <w:t xml:space="preserve">becoming employed </w:t>
      </w:r>
      <w:r w:rsidR="00EE4D9F">
        <w:rPr>
          <w:rFonts w:ascii="Times New Roman" w:hAnsi="Times New Roman" w:cs="Times New Roman"/>
          <w:sz w:val="24"/>
          <w:szCs w:val="24"/>
          <w:lang w:val="en-US"/>
        </w:rPr>
        <w:t>Ma</w:t>
      </w:r>
      <w:r w:rsidR="003869F5">
        <w:rPr>
          <w:rFonts w:ascii="Times New Roman" w:hAnsi="Times New Roman" w:cs="Times New Roman"/>
          <w:sz w:val="24"/>
          <w:szCs w:val="24"/>
          <w:lang w:val="en-US"/>
        </w:rPr>
        <w:t xml:space="preserve">hmut’s ‘self-appointed helper’. </w:t>
      </w:r>
      <w:r w:rsidR="00DD46C9">
        <w:rPr>
          <w:rFonts w:ascii="Times New Roman" w:hAnsi="Times New Roman" w:cs="Times New Roman"/>
          <w:sz w:val="24"/>
          <w:szCs w:val="24"/>
          <w:lang w:val="en-US"/>
        </w:rPr>
        <w:t xml:space="preserve">As he had been granted seven hours of home-help each week, Hatice was hired for this number of hours. </w:t>
      </w:r>
      <w:r w:rsidR="003869F5">
        <w:rPr>
          <w:rFonts w:ascii="Times New Roman" w:hAnsi="Times New Roman" w:cs="Times New Roman"/>
          <w:sz w:val="24"/>
          <w:szCs w:val="24"/>
          <w:lang w:val="en-US"/>
        </w:rPr>
        <w:t xml:space="preserve">Economically, </w:t>
      </w:r>
      <w:r w:rsidR="00DD46C9">
        <w:rPr>
          <w:rFonts w:ascii="Times New Roman" w:hAnsi="Times New Roman" w:cs="Times New Roman"/>
          <w:sz w:val="24"/>
          <w:szCs w:val="24"/>
          <w:lang w:val="en-US"/>
        </w:rPr>
        <w:t xml:space="preserve">her income went from being welfare support only, to being a combination of welfare support and the (small) helper salary. While this only marginally </w:t>
      </w:r>
      <w:r w:rsidR="00DD46C9">
        <w:rPr>
          <w:rFonts w:ascii="Times New Roman" w:hAnsi="Times New Roman" w:cs="Times New Roman"/>
          <w:sz w:val="24"/>
          <w:szCs w:val="24"/>
          <w:lang w:val="en-US"/>
        </w:rPr>
        <w:lastRenderedPageBreak/>
        <w:t xml:space="preserve">affected her income, having gained salaried work </w:t>
      </w:r>
      <w:r w:rsidR="003869F5">
        <w:rPr>
          <w:rFonts w:ascii="Times New Roman" w:hAnsi="Times New Roman" w:cs="Times New Roman"/>
          <w:sz w:val="24"/>
          <w:szCs w:val="24"/>
          <w:lang w:val="en-US"/>
        </w:rPr>
        <w:t xml:space="preserve">exempted her from participating in the </w:t>
      </w:r>
      <w:r w:rsidR="00DD46C9">
        <w:rPr>
          <w:rFonts w:ascii="Times New Roman" w:hAnsi="Times New Roman" w:cs="Times New Roman"/>
          <w:sz w:val="24"/>
          <w:szCs w:val="24"/>
          <w:lang w:val="en-US"/>
        </w:rPr>
        <w:t xml:space="preserve">full scale of </w:t>
      </w:r>
      <w:r w:rsidR="003869F5">
        <w:rPr>
          <w:rFonts w:ascii="Times New Roman" w:hAnsi="Times New Roman" w:cs="Times New Roman"/>
          <w:sz w:val="24"/>
          <w:szCs w:val="24"/>
          <w:lang w:val="en-US"/>
        </w:rPr>
        <w:t>job center activities</w:t>
      </w:r>
      <w:r w:rsidR="00DD46C9">
        <w:rPr>
          <w:rFonts w:ascii="Times New Roman" w:hAnsi="Times New Roman" w:cs="Times New Roman"/>
          <w:sz w:val="24"/>
          <w:szCs w:val="24"/>
          <w:lang w:val="en-US"/>
        </w:rPr>
        <w:t xml:space="preserve"> [check up on it]</w:t>
      </w:r>
      <w:r w:rsidR="003869F5">
        <w:rPr>
          <w:rFonts w:ascii="Times New Roman" w:hAnsi="Times New Roman" w:cs="Times New Roman"/>
          <w:sz w:val="24"/>
          <w:szCs w:val="24"/>
          <w:lang w:val="en-US"/>
        </w:rPr>
        <w:t xml:space="preserve">. </w:t>
      </w:r>
      <w:r w:rsidR="00DD46C9">
        <w:rPr>
          <w:rFonts w:ascii="Times New Roman" w:hAnsi="Times New Roman" w:cs="Times New Roman"/>
          <w:sz w:val="24"/>
          <w:szCs w:val="24"/>
          <w:lang w:val="en-US"/>
        </w:rPr>
        <w:t xml:space="preserve">Hatice </w:t>
      </w:r>
      <w:r w:rsidR="003869F5">
        <w:rPr>
          <w:rFonts w:ascii="Times New Roman" w:hAnsi="Times New Roman" w:cs="Times New Roman"/>
          <w:sz w:val="24"/>
          <w:szCs w:val="24"/>
          <w:lang w:val="en-US"/>
        </w:rPr>
        <w:t xml:space="preserve">thus </w:t>
      </w:r>
      <w:r w:rsidR="00DD46C9">
        <w:rPr>
          <w:rFonts w:ascii="Times New Roman" w:hAnsi="Times New Roman" w:cs="Times New Roman"/>
          <w:sz w:val="24"/>
          <w:szCs w:val="24"/>
          <w:lang w:val="en-US"/>
        </w:rPr>
        <w:t xml:space="preserve">became </w:t>
      </w:r>
      <w:r w:rsidR="00610834">
        <w:rPr>
          <w:rFonts w:ascii="Times New Roman" w:hAnsi="Times New Roman" w:cs="Times New Roman"/>
          <w:sz w:val="24"/>
          <w:szCs w:val="24"/>
          <w:lang w:val="en-US"/>
        </w:rPr>
        <w:t xml:space="preserve">able to </w:t>
      </w:r>
      <w:r>
        <w:rPr>
          <w:rFonts w:ascii="Times New Roman" w:hAnsi="Times New Roman" w:cs="Times New Roman"/>
          <w:sz w:val="24"/>
          <w:szCs w:val="24"/>
          <w:lang w:val="en-US"/>
        </w:rPr>
        <w:t xml:space="preserve">devote most of her day to the care of her husband. </w:t>
      </w:r>
      <w:r w:rsidR="003869F5">
        <w:rPr>
          <w:rFonts w:ascii="Times New Roman" w:hAnsi="Times New Roman" w:cs="Times New Roman"/>
          <w:sz w:val="24"/>
          <w:szCs w:val="24"/>
          <w:lang w:val="en-US"/>
        </w:rPr>
        <w:t>As she explained:</w:t>
      </w:r>
    </w:p>
    <w:p w:rsidR="00894627" w:rsidRDefault="00894627" w:rsidP="00890C0D">
      <w:pPr>
        <w:spacing w:line="276" w:lineRule="auto"/>
        <w:ind w:left="1304"/>
        <w:rPr>
          <w:rFonts w:ascii="Times New Roman" w:hAnsi="Times New Roman" w:cs="Times New Roman"/>
          <w:sz w:val="24"/>
          <w:szCs w:val="24"/>
          <w:lang w:val="en-US"/>
        </w:rPr>
      </w:pPr>
      <w:r>
        <w:rPr>
          <w:rFonts w:ascii="Times New Roman" w:hAnsi="Times New Roman" w:cs="Times New Roman"/>
          <w:sz w:val="24"/>
          <w:szCs w:val="24"/>
          <w:lang w:val="en-US"/>
        </w:rPr>
        <w:t xml:space="preserve">“I help him with everything. </w:t>
      </w:r>
      <w:r w:rsidR="00B863F2">
        <w:rPr>
          <w:rFonts w:ascii="Times New Roman" w:hAnsi="Times New Roman" w:cs="Times New Roman"/>
          <w:sz w:val="24"/>
          <w:szCs w:val="24"/>
          <w:lang w:val="en-US"/>
        </w:rPr>
        <w:t xml:space="preserve">I get up at night with him, if he needs a drink. In the morning, </w:t>
      </w:r>
      <w:r>
        <w:rPr>
          <w:rFonts w:ascii="Times New Roman" w:hAnsi="Times New Roman" w:cs="Times New Roman"/>
          <w:sz w:val="24"/>
          <w:szCs w:val="24"/>
          <w:lang w:val="en-US"/>
        </w:rPr>
        <w:t>I help him with the socks and the clothing. I help him when he needs a bath –</w:t>
      </w:r>
      <w:r w:rsidR="00610834">
        <w:rPr>
          <w:rFonts w:ascii="Times New Roman" w:hAnsi="Times New Roman" w:cs="Times New Roman"/>
          <w:sz w:val="24"/>
          <w:szCs w:val="24"/>
          <w:lang w:val="en-US"/>
        </w:rPr>
        <w:t xml:space="preserve"> </w:t>
      </w:r>
      <w:r>
        <w:rPr>
          <w:rFonts w:ascii="Times New Roman" w:hAnsi="Times New Roman" w:cs="Times New Roman"/>
          <w:sz w:val="24"/>
          <w:szCs w:val="24"/>
          <w:lang w:val="en-US"/>
        </w:rPr>
        <w:t>that can be rea</w:t>
      </w:r>
      <w:r w:rsidR="00201258">
        <w:rPr>
          <w:rFonts w:ascii="Times New Roman" w:hAnsi="Times New Roman" w:cs="Times New Roman"/>
          <w:sz w:val="24"/>
          <w:szCs w:val="24"/>
          <w:lang w:val="en-US"/>
        </w:rPr>
        <w:t>lly di</w:t>
      </w:r>
      <w:r w:rsidR="00610834">
        <w:rPr>
          <w:rFonts w:ascii="Times New Roman" w:hAnsi="Times New Roman" w:cs="Times New Roman"/>
          <w:sz w:val="24"/>
          <w:szCs w:val="24"/>
          <w:lang w:val="en-US"/>
        </w:rPr>
        <w:t>fficult for my back sometimes. In fact we</w:t>
      </w:r>
      <w:r w:rsidR="00201258">
        <w:rPr>
          <w:rFonts w:ascii="Times New Roman" w:hAnsi="Times New Roman" w:cs="Times New Roman"/>
          <w:sz w:val="24"/>
          <w:szCs w:val="24"/>
          <w:lang w:val="en-US"/>
        </w:rPr>
        <w:t xml:space="preserve"> tried to have someone from the municipality come and help with</w:t>
      </w:r>
      <w:r w:rsidR="00610834">
        <w:rPr>
          <w:rFonts w:ascii="Times New Roman" w:hAnsi="Times New Roman" w:cs="Times New Roman"/>
          <w:sz w:val="24"/>
          <w:szCs w:val="24"/>
          <w:lang w:val="en-US"/>
        </w:rPr>
        <w:t xml:space="preserve"> giving him a bath</w:t>
      </w:r>
      <w:r w:rsidR="00201258">
        <w:rPr>
          <w:rFonts w:ascii="Times New Roman" w:hAnsi="Times New Roman" w:cs="Times New Roman"/>
          <w:sz w:val="24"/>
          <w:szCs w:val="24"/>
          <w:lang w:val="en-US"/>
        </w:rPr>
        <w:t xml:space="preserve">, but he refused their help. </w:t>
      </w:r>
      <w:r w:rsidR="00EE4D9F">
        <w:rPr>
          <w:rFonts w:ascii="Times New Roman" w:hAnsi="Times New Roman" w:cs="Times New Roman"/>
          <w:sz w:val="24"/>
          <w:szCs w:val="24"/>
          <w:lang w:val="en-US"/>
        </w:rPr>
        <w:t xml:space="preserve">Only I am </w:t>
      </w:r>
      <w:r w:rsidR="00610834">
        <w:rPr>
          <w:rFonts w:ascii="Times New Roman" w:hAnsi="Times New Roman" w:cs="Times New Roman"/>
          <w:sz w:val="24"/>
          <w:szCs w:val="24"/>
          <w:lang w:val="en-US"/>
        </w:rPr>
        <w:t>allow</w:t>
      </w:r>
      <w:r w:rsidR="00EE4D9F">
        <w:rPr>
          <w:rFonts w:ascii="Times New Roman" w:hAnsi="Times New Roman" w:cs="Times New Roman"/>
          <w:sz w:val="24"/>
          <w:szCs w:val="24"/>
          <w:lang w:val="en-US"/>
        </w:rPr>
        <w:t>ed to</w:t>
      </w:r>
      <w:r w:rsidR="00610834">
        <w:rPr>
          <w:rFonts w:ascii="Times New Roman" w:hAnsi="Times New Roman" w:cs="Times New Roman"/>
          <w:sz w:val="24"/>
          <w:szCs w:val="24"/>
          <w:lang w:val="en-US"/>
        </w:rPr>
        <w:t xml:space="preserve"> </w:t>
      </w:r>
      <w:r w:rsidR="00201258">
        <w:rPr>
          <w:rFonts w:ascii="Times New Roman" w:hAnsi="Times New Roman" w:cs="Times New Roman"/>
          <w:sz w:val="24"/>
          <w:szCs w:val="24"/>
          <w:lang w:val="en-US"/>
        </w:rPr>
        <w:t>see him without his clothes on” (Hatice, 55).</w:t>
      </w:r>
    </w:p>
    <w:p w:rsidR="008D7FA4" w:rsidRDefault="00DD46C9"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w:t>
      </w:r>
      <w:r w:rsidR="00FA1098">
        <w:rPr>
          <w:rFonts w:ascii="Times New Roman" w:hAnsi="Times New Roman" w:cs="Times New Roman"/>
          <w:sz w:val="24"/>
          <w:szCs w:val="24"/>
          <w:lang w:val="en-US"/>
        </w:rPr>
        <w:t xml:space="preserve">Hatice </w:t>
      </w:r>
      <w:r>
        <w:rPr>
          <w:rFonts w:ascii="Times New Roman" w:hAnsi="Times New Roman" w:cs="Times New Roman"/>
          <w:sz w:val="24"/>
          <w:szCs w:val="24"/>
          <w:lang w:val="en-US"/>
        </w:rPr>
        <w:t xml:space="preserve">was paid to care for her husband </w:t>
      </w:r>
      <w:r w:rsidR="00FA1098">
        <w:rPr>
          <w:rFonts w:ascii="Times New Roman" w:hAnsi="Times New Roman" w:cs="Times New Roman"/>
          <w:sz w:val="24"/>
          <w:szCs w:val="24"/>
          <w:lang w:val="en-US"/>
        </w:rPr>
        <w:t xml:space="preserve">seven hours </w:t>
      </w:r>
      <w:r>
        <w:rPr>
          <w:rFonts w:ascii="Times New Roman" w:hAnsi="Times New Roman" w:cs="Times New Roman"/>
          <w:sz w:val="24"/>
          <w:szCs w:val="24"/>
          <w:lang w:val="en-US"/>
        </w:rPr>
        <w:t xml:space="preserve">a week, in reality she </w:t>
      </w:r>
      <w:r w:rsidR="003D7829">
        <w:rPr>
          <w:rFonts w:ascii="Times New Roman" w:hAnsi="Times New Roman" w:cs="Times New Roman"/>
          <w:sz w:val="24"/>
          <w:szCs w:val="24"/>
          <w:lang w:val="en-US"/>
        </w:rPr>
        <w:t xml:space="preserve">did so for many more hours, thus providing both paid and unpaid care in the home </w:t>
      </w:r>
      <w:r w:rsidR="003D7829">
        <w:rPr>
          <w:rFonts w:ascii="Times New Roman" w:hAnsi="Times New Roman" w:cs="Times New Roman"/>
          <w:sz w:val="24"/>
          <w:szCs w:val="24"/>
          <w:lang w:val="en-US"/>
        </w:rPr>
        <w:fldChar w:fldCharType="begin" w:fldLock="1"/>
      </w:r>
      <w:r w:rsidR="002D0D9B">
        <w:rPr>
          <w:rFonts w:ascii="Times New Roman" w:hAnsi="Times New Roman" w:cs="Times New Roman"/>
          <w:sz w:val="24"/>
          <w:szCs w:val="24"/>
          <w:lang w:val="en-US"/>
        </w:rPr>
        <w:instrText>ADDIN CSL_CITATION {"citationItems":[{"id":"ITEM-1","itemData":{"author":[{"dropping-particle":"","family":"Zelizer","given":"Viviana A.","non-dropping-particle":"","parse-names":false,"suffix":""}],"container-title":"Intimate labors: Cultures, technologies, and the politics of care","editor":[{"dropping-particle":"","family":"Parreñas","given":"R","non-dropping-particle":"","parse-names":false,"suffix":""},{"dropping-particle":"","family":"Boris","given":"E.","non-dropping-particle":"","parse-names":false,"suffix":""}],"id":"ITEM-1","issued":{"date-parts":[["2010"]]},"page":"267-279","publisher":"Stanford University Press","publisher-place":"Stanford, CA","title":"Caring Everywhere","type":"chapter"},"uris":["http://www.mendeley.com/documents/?uuid=c784f8bc-b039-437d-b5d7-0aba8c2e642d"]}],"mendeley":{"formattedCitation":"(Zelizer, 2010)","plainTextFormattedCitation":"(Zelizer, 2010)","previouslyFormattedCitation":"(Zelizer, 2010)"},"properties":{"noteIndex":0},"schema":"https://github.com/citation-style-language/schema/raw/master/csl-citation.json"}</w:instrText>
      </w:r>
      <w:r w:rsidR="003D7829">
        <w:rPr>
          <w:rFonts w:ascii="Times New Roman" w:hAnsi="Times New Roman" w:cs="Times New Roman"/>
          <w:sz w:val="24"/>
          <w:szCs w:val="24"/>
          <w:lang w:val="en-US"/>
        </w:rPr>
        <w:fldChar w:fldCharType="separate"/>
      </w:r>
      <w:r w:rsidR="003D7829" w:rsidRPr="003D7829">
        <w:rPr>
          <w:rFonts w:ascii="Times New Roman" w:hAnsi="Times New Roman" w:cs="Times New Roman"/>
          <w:noProof/>
          <w:sz w:val="24"/>
          <w:szCs w:val="24"/>
          <w:lang w:val="en-US"/>
        </w:rPr>
        <w:t>(Zelizer, 2010)</w:t>
      </w:r>
      <w:r w:rsidR="003D7829">
        <w:rPr>
          <w:rFonts w:ascii="Times New Roman" w:hAnsi="Times New Roman" w:cs="Times New Roman"/>
          <w:sz w:val="24"/>
          <w:szCs w:val="24"/>
          <w:lang w:val="en-US"/>
        </w:rPr>
        <w:fldChar w:fldCharType="end"/>
      </w:r>
      <w:r w:rsidR="003D7829">
        <w:rPr>
          <w:rFonts w:ascii="Times New Roman" w:hAnsi="Times New Roman" w:cs="Times New Roman"/>
          <w:sz w:val="24"/>
          <w:szCs w:val="24"/>
          <w:lang w:val="en-US"/>
        </w:rPr>
        <w:t xml:space="preserve">. </w:t>
      </w:r>
      <w:r w:rsidR="00FA1098">
        <w:rPr>
          <w:rFonts w:ascii="Times New Roman" w:hAnsi="Times New Roman" w:cs="Times New Roman"/>
          <w:sz w:val="24"/>
          <w:szCs w:val="24"/>
          <w:lang w:val="en-US"/>
        </w:rPr>
        <w:t xml:space="preserve">Due to the age difference, </w:t>
      </w:r>
      <w:r w:rsidR="00CD2902">
        <w:rPr>
          <w:rFonts w:ascii="Times New Roman" w:hAnsi="Times New Roman" w:cs="Times New Roman"/>
          <w:sz w:val="24"/>
          <w:szCs w:val="24"/>
          <w:lang w:val="en-US"/>
        </w:rPr>
        <w:t xml:space="preserve">Hatice could </w:t>
      </w:r>
      <w:r w:rsidR="00B863F2">
        <w:rPr>
          <w:rFonts w:ascii="Times New Roman" w:hAnsi="Times New Roman" w:cs="Times New Roman"/>
          <w:sz w:val="24"/>
          <w:szCs w:val="24"/>
          <w:lang w:val="en-US"/>
        </w:rPr>
        <w:t xml:space="preserve">also </w:t>
      </w:r>
      <w:r w:rsidR="00CD2902">
        <w:rPr>
          <w:rFonts w:ascii="Times New Roman" w:hAnsi="Times New Roman" w:cs="Times New Roman"/>
          <w:sz w:val="24"/>
          <w:szCs w:val="24"/>
          <w:lang w:val="en-US"/>
        </w:rPr>
        <w:t>expect to become widowed one day</w:t>
      </w:r>
      <w:r w:rsidR="00B863F2">
        <w:rPr>
          <w:rFonts w:ascii="Times New Roman" w:hAnsi="Times New Roman" w:cs="Times New Roman"/>
          <w:sz w:val="24"/>
          <w:szCs w:val="24"/>
          <w:lang w:val="en-US"/>
        </w:rPr>
        <w:t xml:space="preserve"> in the not too distant future</w:t>
      </w:r>
      <w:r w:rsidR="00CD2902">
        <w:rPr>
          <w:rFonts w:ascii="Times New Roman" w:hAnsi="Times New Roman" w:cs="Times New Roman"/>
          <w:sz w:val="24"/>
          <w:szCs w:val="24"/>
          <w:lang w:val="en-US"/>
        </w:rPr>
        <w:t xml:space="preserve">. After having made sure her husband’s hearing aid was turned off, she confided that she feared </w:t>
      </w:r>
      <w:r w:rsidR="00B863F2">
        <w:rPr>
          <w:rFonts w:ascii="Times New Roman" w:hAnsi="Times New Roman" w:cs="Times New Roman"/>
          <w:sz w:val="24"/>
          <w:szCs w:val="24"/>
          <w:lang w:val="en-US"/>
        </w:rPr>
        <w:t>what her future would bring.</w:t>
      </w:r>
      <w:r w:rsidR="00CD2902">
        <w:rPr>
          <w:rFonts w:ascii="Times New Roman" w:hAnsi="Times New Roman" w:cs="Times New Roman"/>
          <w:sz w:val="24"/>
          <w:szCs w:val="24"/>
          <w:lang w:val="en-US"/>
        </w:rPr>
        <w:t xml:space="preserve"> </w:t>
      </w:r>
      <w:r w:rsidR="00FA1098">
        <w:rPr>
          <w:rFonts w:ascii="Times New Roman" w:hAnsi="Times New Roman" w:cs="Times New Roman"/>
          <w:sz w:val="24"/>
          <w:szCs w:val="24"/>
          <w:lang w:val="en-US"/>
        </w:rPr>
        <w:t xml:space="preserve">She had </w:t>
      </w:r>
      <w:r w:rsidR="00CD2902">
        <w:rPr>
          <w:rFonts w:ascii="Times New Roman" w:hAnsi="Times New Roman" w:cs="Times New Roman"/>
          <w:sz w:val="24"/>
          <w:szCs w:val="24"/>
          <w:lang w:val="en-US"/>
        </w:rPr>
        <w:t>no children of he</w:t>
      </w:r>
      <w:r w:rsidR="00FA1098">
        <w:rPr>
          <w:rFonts w:ascii="Times New Roman" w:hAnsi="Times New Roman" w:cs="Times New Roman"/>
          <w:sz w:val="24"/>
          <w:szCs w:val="24"/>
          <w:lang w:val="en-US"/>
        </w:rPr>
        <w:t xml:space="preserve">r own, and was unsure of whether </w:t>
      </w:r>
      <w:r w:rsidR="00CD2902">
        <w:rPr>
          <w:rFonts w:ascii="Times New Roman" w:hAnsi="Times New Roman" w:cs="Times New Roman"/>
          <w:sz w:val="24"/>
          <w:szCs w:val="24"/>
          <w:lang w:val="en-US"/>
        </w:rPr>
        <w:t>Mahmut’s children</w:t>
      </w:r>
      <w:r w:rsidR="00B863F2">
        <w:rPr>
          <w:rFonts w:ascii="Times New Roman" w:hAnsi="Times New Roman" w:cs="Times New Roman"/>
          <w:sz w:val="24"/>
          <w:szCs w:val="24"/>
          <w:lang w:val="en-US"/>
        </w:rPr>
        <w:t xml:space="preserve"> (some of whom were older than</w:t>
      </w:r>
      <w:r w:rsidR="003869F5">
        <w:rPr>
          <w:rFonts w:ascii="Times New Roman" w:hAnsi="Times New Roman" w:cs="Times New Roman"/>
          <w:sz w:val="24"/>
          <w:szCs w:val="24"/>
          <w:lang w:val="en-US"/>
        </w:rPr>
        <w:t xml:space="preserve"> her</w:t>
      </w:r>
      <w:r w:rsidR="00B863F2">
        <w:rPr>
          <w:rFonts w:ascii="Times New Roman" w:hAnsi="Times New Roman" w:cs="Times New Roman"/>
          <w:sz w:val="24"/>
          <w:szCs w:val="24"/>
          <w:lang w:val="en-US"/>
        </w:rPr>
        <w:t>)</w:t>
      </w:r>
      <w:r w:rsidR="00CD2902">
        <w:rPr>
          <w:rFonts w:ascii="Times New Roman" w:hAnsi="Times New Roman" w:cs="Times New Roman"/>
          <w:sz w:val="24"/>
          <w:szCs w:val="24"/>
          <w:lang w:val="en-US"/>
        </w:rPr>
        <w:t xml:space="preserve">, </w:t>
      </w:r>
      <w:r w:rsidR="00FA1098">
        <w:rPr>
          <w:rFonts w:ascii="Times New Roman" w:hAnsi="Times New Roman" w:cs="Times New Roman"/>
          <w:sz w:val="24"/>
          <w:szCs w:val="24"/>
          <w:lang w:val="en-US"/>
        </w:rPr>
        <w:t xml:space="preserve">would support her. She even feared </w:t>
      </w:r>
      <w:r w:rsidR="00CD2902">
        <w:rPr>
          <w:rFonts w:ascii="Times New Roman" w:hAnsi="Times New Roman" w:cs="Times New Roman"/>
          <w:sz w:val="24"/>
          <w:szCs w:val="24"/>
          <w:lang w:val="en-US"/>
        </w:rPr>
        <w:t xml:space="preserve">that she </w:t>
      </w:r>
      <w:r w:rsidR="00FA1098">
        <w:rPr>
          <w:rFonts w:ascii="Times New Roman" w:hAnsi="Times New Roman" w:cs="Times New Roman"/>
          <w:sz w:val="24"/>
          <w:szCs w:val="24"/>
          <w:lang w:val="en-US"/>
        </w:rPr>
        <w:t xml:space="preserve">would </w:t>
      </w:r>
      <w:r w:rsidR="00CD2902">
        <w:rPr>
          <w:rFonts w:ascii="Times New Roman" w:hAnsi="Times New Roman" w:cs="Times New Roman"/>
          <w:sz w:val="24"/>
          <w:szCs w:val="24"/>
          <w:lang w:val="en-US"/>
        </w:rPr>
        <w:t>not be able to remain in Denmark</w:t>
      </w:r>
      <w:r w:rsidR="00FA1098">
        <w:rPr>
          <w:rFonts w:ascii="Times New Roman" w:hAnsi="Times New Roman" w:cs="Times New Roman"/>
          <w:sz w:val="24"/>
          <w:szCs w:val="24"/>
          <w:lang w:val="en-US"/>
        </w:rPr>
        <w:t xml:space="preserve"> after Mahmut’s death</w:t>
      </w:r>
      <w:r w:rsidR="00B863F2">
        <w:rPr>
          <w:rFonts w:ascii="Times New Roman" w:hAnsi="Times New Roman" w:cs="Times New Roman"/>
          <w:sz w:val="24"/>
          <w:szCs w:val="24"/>
          <w:lang w:val="en-US"/>
        </w:rPr>
        <w:t xml:space="preserve">. Having lived for 25 years in Denmark, her residence </w:t>
      </w:r>
      <w:r w:rsidR="003869F5">
        <w:rPr>
          <w:rFonts w:ascii="Times New Roman" w:hAnsi="Times New Roman" w:cs="Times New Roman"/>
          <w:sz w:val="24"/>
          <w:szCs w:val="24"/>
          <w:lang w:val="en-US"/>
        </w:rPr>
        <w:t xml:space="preserve">in the country </w:t>
      </w:r>
      <w:r w:rsidR="00B863F2">
        <w:rPr>
          <w:rFonts w:ascii="Times New Roman" w:hAnsi="Times New Roman" w:cs="Times New Roman"/>
          <w:sz w:val="24"/>
          <w:szCs w:val="24"/>
          <w:lang w:val="en-US"/>
        </w:rPr>
        <w:t xml:space="preserve">should be secure, but with </w:t>
      </w:r>
      <w:r w:rsidR="00CD2902">
        <w:rPr>
          <w:rFonts w:ascii="Times New Roman" w:hAnsi="Times New Roman" w:cs="Times New Roman"/>
          <w:sz w:val="24"/>
          <w:szCs w:val="24"/>
          <w:lang w:val="en-US"/>
        </w:rPr>
        <w:t xml:space="preserve">limited Danish skills, </w:t>
      </w:r>
      <w:r w:rsidR="00B863F2">
        <w:rPr>
          <w:rFonts w:ascii="Times New Roman" w:hAnsi="Times New Roman" w:cs="Times New Roman"/>
          <w:sz w:val="24"/>
          <w:szCs w:val="24"/>
          <w:lang w:val="en-US"/>
        </w:rPr>
        <w:t xml:space="preserve">no education </w:t>
      </w:r>
      <w:r w:rsidR="00CD2902">
        <w:rPr>
          <w:rFonts w:ascii="Times New Roman" w:hAnsi="Times New Roman" w:cs="Times New Roman"/>
          <w:sz w:val="24"/>
          <w:szCs w:val="24"/>
          <w:lang w:val="en-US"/>
        </w:rPr>
        <w:t xml:space="preserve">and </w:t>
      </w:r>
      <w:r w:rsidR="003869F5">
        <w:rPr>
          <w:rFonts w:ascii="Times New Roman" w:hAnsi="Times New Roman" w:cs="Times New Roman"/>
          <w:sz w:val="24"/>
          <w:szCs w:val="24"/>
          <w:lang w:val="en-US"/>
        </w:rPr>
        <w:t xml:space="preserve">little network of her own, </w:t>
      </w:r>
      <w:r w:rsidR="00B863F2">
        <w:rPr>
          <w:rFonts w:ascii="Times New Roman" w:hAnsi="Times New Roman" w:cs="Times New Roman"/>
          <w:sz w:val="24"/>
          <w:szCs w:val="24"/>
          <w:lang w:val="en-US"/>
        </w:rPr>
        <w:t xml:space="preserve">her position </w:t>
      </w:r>
      <w:r w:rsidR="00FA1098">
        <w:rPr>
          <w:rFonts w:ascii="Times New Roman" w:hAnsi="Times New Roman" w:cs="Times New Roman"/>
          <w:sz w:val="24"/>
          <w:szCs w:val="24"/>
          <w:lang w:val="en-US"/>
        </w:rPr>
        <w:t xml:space="preserve">in Denmark </w:t>
      </w:r>
      <w:r w:rsidR="003D7829">
        <w:rPr>
          <w:rFonts w:ascii="Times New Roman" w:hAnsi="Times New Roman" w:cs="Times New Roman"/>
          <w:sz w:val="24"/>
          <w:szCs w:val="24"/>
          <w:lang w:val="en-US"/>
        </w:rPr>
        <w:t xml:space="preserve">did indeed seem </w:t>
      </w:r>
      <w:r w:rsidR="00B863F2">
        <w:rPr>
          <w:rFonts w:ascii="Times New Roman" w:hAnsi="Times New Roman" w:cs="Times New Roman"/>
          <w:sz w:val="24"/>
          <w:szCs w:val="24"/>
          <w:lang w:val="en-US"/>
        </w:rPr>
        <w:t>vulnerable.</w:t>
      </w:r>
    </w:p>
    <w:p w:rsidR="003D7829" w:rsidRDefault="003D7829" w:rsidP="00890C0D">
      <w:pPr>
        <w:spacing w:line="276" w:lineRule="auto"/>
        <w:rPr>
          <w:rFonts w:ascii="Times New Roman" w:hAnsi="Times New Roman" w:cs="Times New Roman"/>
          <w:sz w:val="24"/>
          <w:szCs w:val="24"/>
          <w:lang w:val="en-US"/>
        </w:rPr>
      </w:pPr>
    </w:p>
    <w:p w:rsidR="003869F5" w:rsidRPr="00290ECE" w:rsidRDefault="007D051F"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M</w:t>
      </w:r>
      <w:r w:rsidR="00290ECE">
        <w:rPr>
          <w:rFonts w:ascii="Times New Roman" w:hAnsi="Times New Roman" w:cs="Times New Roman"/>
          <w:b/>
          <w:sz w:val="24"/>
          <w:szCs w:val="24"/>
          <w:lang w:val="en-US"/>
        </w:rPr>
        <w:t>arriage</w:t>
      </w:r>
      <w:r>
        <w:rPr>
          <w:rFonts w:ascii="Times New Roman" w:hAnsi="Times New Roman" w:cs="Times New Roman"/>
          <w:b/>
          <w:sz w:val="24"/>
          <w:szCs w:val="24"/>
          <w:lang w:val="en-US"/>
        </w:rPr>
        <w:t xml:space="preserve"> market theory and perceived benefits of (re)marriage</w:t>
      </w:r>
    </w:p>
    <w:p w:rsidR="00940EA4" w:rsidRDefault="00290ECE"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case of Mahmut and Hatice takes us b</w:t>
      </w:r>
      <w:r w:rsidR="006846EE">
        <w:rPr>
          <w:rFonts w:ascii="Times New Roman" w:hAnsi="Times New Roman" w:cs="Times New Roman"/>
          <w:sz w:val="24"/>
          <w:szCs w:val="24"/>
          <w:lang w:val="en-US"/>
        </w:rPr>
        <w:t>ack to Becker and marriage market theory (1981), where a general a</w:t>
      </w:r>
      <w:r w:rsidR="006846EE" w:rsidRPr="001A7853">
        <w:rPr>
          <w:rFonts w:ascii="Times New Roman" w:hAnsi="Times New Roman" w:cs="Times New Roman"/>
          <w:sz w:val="24"/>
          <w:szCs w:val="24"/>
          <w:lang w:val="en-US"/>
        </w:rPr>
        <w:t xml:space="preserve">ssumption is that </w:t>
      </w:r>
      <w:r w:rsidR="006846EE">
        <w:rPr>
          <w:rFonts w:ascii="Times New Roman" w:hAnsi="Times New Roman" w:cs="Times New Roman"/>
          <w:sz w:val="24"/>
          <w:szCs w:val="24"/>
          <w:lang w:val="en-US"/>
        </w:rPr>
        <w:t>“</w:t>
      </w:r>
      <w:r w:rsidR="006846EE" w:rsidRPr="006A04FC">
        <w:rPr>
          <w:rFonts w:ascii="Times New Roman" w:hAnsi="Times New Roman" w:cs="Times New Roman"/>
          <w:i/>
          <w:sz w:val="24"/>
          <w:szCs w:val="24"/>
          <w:lang w:val="en-US"/>
        </w:rPr>
        <w:t>persons who remarry perceive the net benefits of marriage to be greater than the benefits of remaining widowed or divorced</w:t>
      </w:r>
      <w:r w:rsidR="006846EE">
        <w:rPr>
          <w:rFonts w:ascii="Times New Roman" w:hAnsi="Times New Roman" w:cs="Times New Roman"/>
          <w:sz w:val="24"/>
          <w:szCs w:val="24"/>
          <w:lang w:val="en-US"/>
        </w:rPr>
        <w:t>”</w:t>
      </w:r>
      <w:r w:rsidR="006846EE" w:rsidRPr="001A7853">
        <w:rPr>
          <w:rFonts w:ascii="Times New Roman" w:hAnsi="Times New Roman" w:cs="Times New Roman"/>
          <w:sz w:val="24"/>
          <w:szCs w:val="24"/>
          <w:lang w:val="en-US"/>
        </w:rPr>
        <w:t xml:space="preserve"> </w:t>
      </w:r>
      <w:r w:rsidR="006846EE" w:rsidRPr="001A7853">
        <w:rPr>
          <w:rFonts w:ascii="Times New Roman" w:hAnsi="Times New Roman" w:cs="Times New Roman"/>
          <w:sz w:val="24"/>
          <w:szCs w:val="24"/>
          <w:lang w:val="en-US"/>
        </w:rPr>
        <w:fldChar w:fldCharType="begin" w:fldLock="1"/>
      </w:r>
      <w:r w:rsidR="006846EE" w:rsidRPr="001A7853">
        <w:rPr>
          <w:rFonts w:ascii="Times New Roman" w:hAnsi="Times New Roman" w:cs="Times New Roman"/>
          <w:sz w:val="24"/>
          <w:szCs w:val="24"/>
          <w:lang w:val="en-US"/>
        </w:rPr>
        <w:instrText>ADDIN CSL_CITATION {"citationItems":[{"id":"ITEM-1","itemData":{"author":[{"dropping-particle":"","family":"Carr","given":"Deborah","non-dropping-particle":"","parse-names":false,"suffix":""}],"container-title":"Journal of Marriage and Family","id":"ITEM-1","issue":"4","issued":{"date-parts":[["2004"]]},"page":"1051-1068","title":"The Desire to Date and Remarry among Older Widows and Widowers","type":"article-journal","volume":"66"},"uris":["http://www.mendeley.com/documents/?uuid=32902eb7-da96-4410-b472-875b32d11c56"]}],"mendeley":{"formattedCitation":"(Carr, 2004)","plainTextFormattedCitation":"(Carr, 2004)","previouslyFormattedCitation":"(Carr, 2004)"},"properties":{"noteIndex":0},"schema":"https://github.com/citation-style-language/schema/raw/master/csl-citation.json"}</w:instrText>
      </w:r>
      <w:r w:rsidR="006846EE" w:rsidRPr="001A7853">
        <w:rPr>
          <w:rFonts w:ascii="Times New Roman" w:hAnsi="Times New Roman" w:cs="Times New Roman"/>
          <w:sz w:val="24"/>
          <w:szCs w:val="24"/>
          <w:lang w:val="en-US"/>
        </w:rPr>
        <w:fldChar w:fldCharType="separate"/>
      </w:r>
      <w:r w:rsidR="006846EE" w:rsidRPr="001A7853">
        <w:rPr>
          <w:rFonts w:ascii="Times New Roman" w:hAnsi="Times New Roman" w:cs="Times New Roman"/>
          <w:noProof/>
          <w:sz w:val="24"/>
          <w:szCs w:val="24"/>
          <w:lang w:val="en-US"/>
        </w:rPr>
        <w:t>(Carr, 2004)</w:t>
      </w:r>
      <w:r w:rsidR="006846EE" w:rsidRPr="001A7853">
        <w:rPr>
          <w:rFonts w:ascii="Times New Roman" w:hAnsi="Times New Roman" w:cs="Times New Roman"/>
          <w:sz w:val="24"/>
          <w:szCs w:val="24"/>
          <w:lang w:val="en-US"/>
        </w:rPr>
        <w:fldChar w:fldCharType="end"/>
      </w:r>
      <w:r w:rsidR="006846EE">
        <w:rPr>
          <w:rFonts w:ascii="Times New Roman" w:hAnsi="Times New Roman" w:cs="Times New Roman"/>
          <w:sz w:val="24"/>
          <w:szCs w:val="24"/>
          <w:lang w:val="en-US"/>
        </w:rPr>
        <w:t>(p.X).</w:t>
      </w:r>
      <w:r>
        <w:rPr>
          <w:rFonts w:ascii="Times New Roman" w:hAnsi="Times New Roman" w:cs="Times New Roman"/>
          <w:sz w:val="24"/>
          <w:szCs w:val="24"/>
          <w:lang w:val="en-US"/>
        </w:rPr>
        <w:t xml:space="preserve"> </w:t>
      </w:r>
      <w:r w:rsidR="00940EA4">
        <w:rPr>
          <w:rFonts w:ascii="Times New Roman" w:hAnsi="Times New Roman" w:cs="Times New Roman"/>
          <w:sz w:val="24"/>
          <w:szCs w:val="24"/>
          <w:lang w:val="en-US"/>
        </w:rPr>
        <w:t xml:space="preserve">As Becker (1981) points out, </w:t>
      </w:r>
      <w:r w:rsidR="00940EA4" w:rsidRPr="001A7853">
        <w:rPr>
          <w:rFonts w:ascii="Times New Roman" w:hAnsi="Times New Roman" w:cs="Times New Roman"/>
          <w:sz w:val="24"/>
          <w:szCs w:val="24"/>
          <w:lang w:val="en-US"/>
        </w:rPr>
        <w:t>gains to marriage</w:t>
      </w:r>
      <w:r w:rsidR="00940EA4">
        <w:rPr>
          <w:rFonts w:ascii="Times New Roman" w:hAnsi="Times New Roman" w:cs="Times New Roman"/>
          <w:sz w:val="24"/>
          <w:szCs w:val="24"/>
          <w:lang w:val="en-US"/>
        </w:rPr>
        <w:t xml:space="preserve"> is</w:t>
      </w:r>
      <w:r w:rsidR="00940EA4" w:rsidRPr="001A7853">
        <w:rPr>
          <w:rFonts w:ascii="Times New Roman" w:hAnsi="Times New Roman" w:cs="Times New Roman"/>
          <w:sz w:val="24"/>
          <w:szCs w:val="24"/>
          <w:lang w:val="en-US"/>
        </w:rPr>
        <w:t xml:space="preserve"> greatest in a conte</w:t>
      </w:r>
      <w:r w:rsidR="00940EA4">
        <w:rPr>
          <w:rFonts w:ascii="Times New Roman" w:hAnsi="Times New Roman" w:cs="Times New Roman"/>
          <w:sz w:val="24"/>
          <w:szCs w:val="24"/>
          <w:lang w:val="en-US"/>
        </w:rPr>
        <w:t>xt of traditional gender roles. Certainly, 92-year-old Mahmut stated that he married Hatice because…“…</w:t>
      </w:r>
      <w:r w:rsidR="00940EA4" w:rsidRPr="006336D2">
        <w:rPr>
          <w:rFonts w:ascii="Times New Roman" w:hAnsi="Times New Roman" w:cs="Times New Roman"/>
          <w:i/>
          <w:sz w:val="24"/>
          <w:szCs w:val="24"/>
          <w:lang w:val="en-US"/>
        </w:rPr>
        <w:t xml:space="preserve"> men cannot do what a woman can do. Thus I had to marry again when my wife died</w:t>
      </w:r>
      <w:r w:rsidR="00940EA4">
        <w:rPr>
          <w:rFonts w:ascii="Times New Roman" w:hAnsi="Times New Roman" w:cs="Times New Roman"/>
          <w:i/>
          <w:sz w:val="24"/>
          <w:szCs w:val="24"/>
          <w:lang w:val="en-US"/>
        </w:rPr>
        <w:t xml:space="preserve">” - </w:t>
      </w:r>
      <w:r w:rsidR="00940EA4">
        <w:rPr>
          <w:rFonts w:ascii="Times New Roman" w:hAnsi="Times New Roman" w:cs="Times New Roman"/>
          <w:sz w:val="24"/>
          <w:szCs w:val="24"/>
          <w:lang w:val="en-US"/>
        </w:rPr>
        <w:t xml:space="preserve">a quote pointing to an understanding of gender roles being complementary rather than equal (Predelli, 2004; White, 2004). </w:t>
      </w:r>
    </w:p>
    <w:p w:rsidR="00940EA4" w:rsidRDefault="003D7829"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quantitative analysis shows that only small shares of the older immigrant men marry majority Danish women or immigrant women already living in Denmark. Instead the </w:t>
      </w:r>
      <w:r w:rsidR="00290ECE">
        <w:rPr>
          <w:rFonts w:ascii="Times New Roman" w:hAnsi="Times New Roman" w:cs="Times New Roman"/>
          <w:sz w:val="24"/>
          <w:szCs w:val="24"/>
          <w:lang w:val="en-US"/>
        </w:rPr>
        <w:t xml:space="preserve">central </w:t>
      </w:r>
      <w:r w:rsidR="006846EE">
        <w:rPr>
          <w:rFonts w:ascii="Times New Roman" w:hAnsi="Times New Roman" w:cs="Times New Roman"/>
          <w:sz w:val="24"/>
          <w:szCs w:val="24"/>
          <w:lang w:val="en-US"/>
        </w:rPr>
        <w:t>marriage market for the</w:t>
      </w:r>
      <w:r>
        <w:rPr>
          <w:rFonts w:ascii="Times New Roman" w:hAnsi="Times New Roman" w:cs="Times New Roman"/>
          <w:sz w:val="24"/>
          <w:szCs w:val="24"/>
          <w:lang w:val="en-US"/>
        </w:rPr>
        <w:t>se</w:t>
      </w:r>
      <w:r w:rsidR="006846EE">
        <w:rPr>
          <w:rFonts w:ascii="Times New Roman" w:hAnsi="Times New Roman" w:cs="Times New Roman"/>
          <w:sz w:val="24"/>
          <w:szCs w:val="24"/>
          <w:lang w:val="en-US"/>
        </w:rPr>
        <w:t xml:space="preserve"> older Turkish men</w:t>
      </w:r>
      <w:r w:rsidR="00C76D01">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not their local Danish context but their country (or maybe even local region) of origin. </w:t>
      </w:r>
      <w:r w:rsidR="00C76D01">
        <w:rPr>
          <w:rFonts w:ascii="Times New Roman" w:hAnsi="Times New Roman" w:cs="Times New Roman"/>
          <w:sz w:val="24"/>
          <w:szCs w:val="24"/>
          <w:lang w:val="en-US"/>
        </w:rPr>
        <w:t xml:space="preserve">One reason for finding spouses in this part of the transnational social field may be the greater selection of potential spouses. Another reason may have to do with gender roles, as – compared to women from Denmark – women from Turkey may adhere to more traditional gender roles. Such considerations regarding gendered norms has been shown to be important when younger Turkish immigrants in Europe marry Turkish-background spouses living in either Europe or in Turkey (Lievens, 1999; Gonzalez-Ferrer) </w:t>
      </w:r>
    </w:p>
    <w:p w:rsidR="00940EA4" w:rsidRDefault="00C76D01"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register data analysis also shows, that w</w:t>
      </w:r>
      <w:r w:rsidR="003D7829">
        <w:rPr>
          <w:rFonts w:ascii="Times New Roman" w:hAnsi="Times New Roman" w:cs="Times New Roman"/>
          <w:sz w:val="24"/>
          <w:szCs w:val="24"/>
          <w:lang w:val="en-US"/>
        </w:rPr>
        <w:t xml:space="preserve">hile the age difference of marriages contracted within Denmark (to majority Danes or to immigrants living there) is small, in the transnational context, the men </w:t>
      </w:r>
      <w:r w:rsidR="002D0D9B">
        <w:rPr>
          <w:rFonts w:ascii="Times New Roman" w:hAnsi="Times New Roman" w:cs="Times New Roman"/>
          <w:sz w:val="24"/>
          <w:szCs w:val="24"/>
          <w:lang w:val="en-US"/>
        </w:rPr>
        <w:t>marry much younger women. Hence these younger women must</w:t>
      </w:r>
      <w:r w:rsidR="006846EE">
        <w:rPr>
          <w:rFonts w:ascii="Times New Roman" w:hAnsi="Times New Roman" w:cs="Times New Roman"/>
          <w:sz w:val="24"/>
          <w:szCs w:val="24"/>
          <w:lang w:val="en-US"/>
        </w:rPr>
        <w:t xml:space="preserve"> see a “</w:t>
      </w:r>
      <w:r w:rsidR="006846EE" w:rsidRPr="0035452F">
        <w:rPr>
          <w:rFonts w:ascii="Times New Roman" w:hAnsi="Times New Roman" w:cs="Times New Roman"/>
          <w:i/>
          <w:sz w:val="24"/>
          <w:szCs w:val="24"/>
          <w:lang w:val="en-US"/>
        </w:rPr>
        <w:t>net benefit of marriage</w:t>
      </w:r>
      <w:r w:rsidR="006846EE">
        <w:rPr>
          <w:rFonts w:ascii="Times New Roman" w:hAnsi="Times New Roman" w:cs="Times New Roman"/>
          <w:sz w:val="24"/>
          <w:szCs w:val="24"/>
          <w:lang w:val="en-US"/>
        </w:rPr>
        <w:t>” to such older men.</w:t>
      </w:r>
    </w:p>
    <w:p w:rsidR="00850AF4" w:rsidRDefault="006846EE"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In the case of both Neti and Hatice, their willingness to marry a much older ma</w:t>
      </w:r>
      <w:r w:rsidR="002D0D9B">
        <w:rPr>
          <w:rFonts w:ascii="Times New Roman" w:hAnsi="Times New Roman" w:cs="Times New Roman"/>
          <w:sz w:val="24"/>
          <w:szCs w:val="24"/>
          <w:lang w:val="en-US"/>
        </w:rPr>
        <w:t>n was most likely tied to their being divorcees in a rural Turkish setting. D</w:t>
      </w:r>
      <w:r w:rsidR="00357018">
        <w:rPr>
          <w:rFonts w:ascii="Times New Roman" w:hAnsi="Times New Roman" w:cs="Times New Roman"/>
          <w:sz w:val="24"/>
          <w:szCs w:val="24"/>
          <w:lang w:val="en-US"/>
        </w:rPr>
        <w:t>i</w:t>
      </w:r>
      <w:r w:rsidR="008D7FA4">
        <w:rPr>
          <w:rFonts w:ascii="Times New Roman" w:hAnsi="Times New Roman" w:cs="Times New Roman"/>
          <w:sz w:val="24"/>
          <w:szCs w:val="24"/>
          <w:lang w:val="en-US"/>
        </w:rPr>
        <w:t>vorce carries a considerable stigma in Turkey</w:t>
      </w:r>
      <w:r>
        <w:rPr>
          <w:rFonts w:ascii="Times New Roman" w:hAnsi="Times New Roman" w:cs="Times New Roman"/>
          <w:sz w:val="24"/>
          <w:szCs w:val="24"/>
          <w:lang w:val="en-US"/>
        </w:rPr>
        <w:t>,</w:t>
      </w:r>
      <w:r w:rsidR="002D0D9B">
        <w:rPr>
          <w:rFonts w:ascii="Times New Roman" w:hAnsi="Times New Roman" w:cs="Times New Roman"/>
          <w:sz w:val="24"/>
          <w:szCs w:val="24"/>
          <w:lang w:val="en-US"/>
        </w:rPr>
        <w:t xml:space="preserve"> and occurs only infrequently, particularly in rural and lesser-developed regions </w:t>
      </w:r>
      <w:r w:rsidR="002D0D9B">
        <w:rPr>
          <w:rFonts w:ascii="Times New Roman" w:hAnsi="Times New Roman" w:cs="Times New Roman"/>
          <w:sz w:val="24"/>
          <w:szCs w:val="24"/>
          <w:lang w:val="en-US"/>
        </w:rPr>
        <w:fldChar w:fldCharType="begin" w:fldLock="1"/>
      </w:r>
      <w:r w:rsidR="00315B1F">
        <w:rPr>
          <w:rFonts w:ascii="Times New Roman" w:hAnsi="Times New Roman" w:cs="Times New Roman"/>
          <w:sz w:val="24"/>
          <w:szCs w:val="24"/>
          <w:lang w:val="en-US"/>
        </w:rPr>
        <w:instrText>ADDIN CSL_CITATION {"citationItems":[{"id":"ITEM-1","itemData":{"DOI":"10.4324/9780203836941","ISBN":"9780203836941","author":[{"dropping-particle":"","family":"Cindoglu","given":"D.","non-dropping-particle":"","parse-names":false,"suffix":""},{"dropping-particle":"","family":"Cemrek","given":"M.","non-dropping-particle":"","parse-names":false,"suffix":""},{"dropping-particle":"","family":"Toktas","given":"S.","non-dropping-particle":"","parse-names":false,"suffix":""},{"dropping-particle":"","family":"Zencirci","given":"G.","non-dropping-particle":"","parse-names":false,"suffix":""}],"container-title":"Families in a Global Context","id":"ITEM-1","issued":{"date-parts":[["2011"]]},"page":"235-263","title":"The family in turkey: The battleground of the modern and the traditional","type":"chapter"},"uris":["http://www.mendeley.com/documents/?uuid=b8e44879-d670-4d0c-991d-e6a8dfe7c349"]}],"mendeley":{"formattedCitation":"(Cindoglu et al., 2011)","plainTextFormattedCitation":"(Cindoglu et al., 2011)","previouslyFormattedCitation":"(Cindoglu et al., 2011)"},"properties":{"noteIndex":0},"schema":"https://github.com/citation-style-language/schema/raw/master/csl-citation.json"}</w:instrText>
      </w:r>
      <w:r w:rsidR="002D0D9B">
        <w:rPr>
          <w:rFonts w:ascii="Times New Roman" w:hAnsi="Times New Roman" w:cs="Times New Roman"/>
          <w:sz w:val="24"/>
          <w:szCs w:val="24"/>
          <w:lang w:val="en-US"/>
        </w:rPr>
        <w:fldChar w:fldCharType="separate"/>
      </w:r>
      <w:r w:rsidR="002D0D9B" w:rsidRPr="002D0D9B">
        <w:rPr>
          <w:rFonts w:ascii="Times New Roman" w:hAnsi="Times New Roman" w:cs="Times New Roman"/>
          <w:noProof/>
          <w:sz w:val="24"/>
          <w:szCs w:val="24"/>
          <w:lang w:val="en-US"/>
        </w:rPr>
        <w:t>(Cindoglu et al., 2011)</w:t>
      </w:r>
      <w:r w:rsidR="002D0D9B">
        <w:rPr>
          <w:rFonts w:ascii="Times New Roman" w:hAnsi="Times New Roman" w:cs="Times New Roman"/>
          <w:sz w:val="24"/>
          <w:szCs w:val="24"/>
          <w:lang w:val="en-US"/>
        </w:rPr>
        <w:fldChar w:fldCharType="end"/>
      </w:r>
      <w:r w:rsidR="002D0D9B">
        <w:rPr>
          <w:rFonts w:ascii="Times New Roman" w:hAnsi="Times New Roman" w:cs="Times New Roman"/>
          <w:sz w:val="24"/>
          <w:szCs w:val="24"/>
          <w:lang w:val="en-US"/>
        </w:rPr>
        <w:t>. Due both to gendered norms st</w:t>
      </w:r>
      <w:r w:rsidR="00C76D01">
        <w:rPr>
          <w:rFonts w:ascii="Times New Roman" w:hAnsi="Times New Roman" w:cs="Times New Roman"/>
          <w:sz w:val="24"/>
          <w:szCs w:val="24"/>
          <w:lang w:val="en-US"/>
        </w:rPr>
        <w:t>ipulating that women should always</w:t>
      </w:r>
      <w:r w:rsidR="002D0D9B">
        <w:rPr>
          <w:rFonts w:ascii="Times New Roman" w:hAnsi="Times New Roman" w:cs="Times New Roman"/>
          <w:sz w:val="24"/>
          <w:szCs w:val="24"/>
          <w:lang w:val="en-US"/>
        </w:rPr>
        <w:t xml:space="preserve"> be under the auspice of a man (Delaney, 1991), and to an economy where only low shares of women are gainfully employed in rural areas, </w:t>
      </w:r>
      <w:r>
        <w:rPr>
          <w:rFonts w:ascii="Times New Roman" w:hAnsi="Times New Roman" w:cs="Times New Roman"/>
          <w:sz w:val="24"/>
          <w:szCs w:val="24"/>
          <w:lang w:val="en-US"/>
        </w:rPr>
        <w:t xml:space="preserve">divorcees may have few other options than to return to their </w:t>
      </w:r>
      <w:r w:rsidR="002D0D9B">
        <w:rPr>
          <w:rFonts w:ascii="Times New Roman" w:hAnsi="Times New Roman" w:cs="Times New Roman"/>
          <w:sz w:val="24"/>
          <w:szCs w:val="24"/>
          <w:lang w:val="en-US"/>
        </w:rPr>
        <w:t>birth families</w:t>
      </w:r>
      <w:r w:rsidR="006336D2">
        <w:rPr>
          <w:rFonts w:ascii="Times New Roman" w:hAnsi="Times New Roman" w:cs="Times New Roman"/>
          <w:sz w:val="24"/>
          <w:szCs w:val="24"/>
          <w:lang w:val="en-US"/>
        </w:rPr>
        <w:t xml:space="preserve">. </w:t>
      </w:r>
      <w:r w:rsidR="00357018">
        <w:rPr>
          <w:rFonts w:ascii="Times New Roman" w:hAnsi="Times New Roman" w:cs="Times New Roman"/>
          <w:sz w:val="24"/>
          <w:szCs w:val="24"/>
          <w:lang w:val="en-US"/>
        </w:rPr>
        <w:t xml:space="preserve">No </w:t>
      </w:r>
      <w:r w:rsidR="006336D2">
        <w:rPr>
          <w:rFonts w:ascii="Times New Roman" w:hAnsi="Times New Roman" w:cs="Times New Roman"/>
          <w:sz w:val="24"/>
          <w:szCs w:val="24"/>
          <w:lang w:val="en-US"/>
        </w:rPr>
        <w:t xml:space="preserve">longer virgins, </w:t>
      </w:r>
      <w:r w:rsidR="002D0D9B">
        <w:rPr>
          <w:rFonts w:ascii="Times New Roman" w:hAnsi="Times New Roman" w:cs="Times New Roman"/>
          <w:sz w:val="24"/>
          <w:szCs w:val="24"/>
          <w:lang w:val="en-US"/>
        </w:rPr>
        <w:t xml:space="preserve">they </w:t>
      </w:r>
      <w:r w:rsidR="00357018">
        <w:rPr>
          <w:rFonts w:ascii="Times New Roman" w:hAnsi="Times New Roman" w:cs="Times New Roman"/>
          <w:sz w:val="24"/>
          <w:szCs w:val="24"/>
          <w:lang w:val="en-US"/>
        </w:rPr>
        <w:t xml:space="preserve">may </w:t>
      </w:r>
      <w:r w:rsidR="002D0D9B">
        <w:rPr>
          <w:rFonts w:ascii="Times New Roman" w:hAnsi="Times New Roman" w:cs="Times New Roman"/>
          <w:sz w:val="24"/>
          <w:szCs w:val="24"/>
          <w:lang w:val="en-US"/>
        </w:rPr>
        <w:t xml:space="preserve">also </w:t>
      </w:r>
      <w:r w:rsidR="006336D2">
        <w:rPr>
          <w:rFonts w:ascii="Times New Roman" w:hAnsi="Times New Roman" w:cs="Times New Roman"/>
          <w:sz w:val="24"/>
          <w:szCs w:val="24"/>
          <w:lang w:val="en-US"/>
        </w:rPr>
        <w:t xml:space="preserve">have limited options for </w:t>
      </w:r>
      <w:r w:rsidR="00B53E63">
        <w:rPr>
          <w:rFonts w:ascii="Times New Roman" w:hAnsi="Times New Roman" w:cs="Times New Roman"/>
          <w:sz w:val="24"/>
          <w:szCs w:val="24"/>
          <w:lang w:val="en-US"/>
        </w:rPr>
        <w:t xml:space="preserve"> </w:t>
      </w:r>
      <w:r w:rsidR="006336D2">
        <w:rPr>
          <w:rFonts w:ascii="Times New Roman" w:hAnsi="Times New Roman" w:cs="Times New Roman"/>
          <w:sz w:val="24"/>
          <w:szCs w:val="24"/>
          <w:lang w:val="en-US"/>
        </w:rPr>
        <w:t>contracting new marriage</w:t>
      </w:r>
      <w:r w:rsidR="00C76D01">
        <w:rPr>
          <w:rFonts w:ascii="Times New Roman" w:hAnsi="Times New Roman" w:cs="Times New Roman"/>
          <w:sz w:val="24"/>
          <w:szCs w:val="24"/>
          <w:lang w:val="en-US"/>
        </w:rPr>
        <w:t>s</w:t>
      </w:r>
      <w:r w:rsidR="002D0D9B">
        <w:rPr>
          <w:rFonts w:ascii="Times New Roman" w:hAnsi="Times New Roman" w:cs="Times New Roman"/>
          <w:sz w:val="24"/>
          <w:szCs w:val="24"/>
          <w:lang w:val="en-US"/>
        </w:rPr>
        <w:t xml:space="preserve"> which is </w:t>
      </w:r>
      <w:r w:rsidR="00C76D01">
        <w:rPr>
          <w:rFonts w:ascii="Times New Roman" w:hAnsi="Times New Roman" w:cs="Times New Roman"/>
          <w:sz w:val="24"/>
          <w:szCs w:val="24"/>
          <w:lang w:val="en-US"/>
        </w:rPr>
        <w:t xml:space="preserve">otherwise </w:t>
      </w:r>
      <w:r w:rsidR="002D0D9B">
        <w:rPr>
          <w:rFonts w:ascii="Times New Roman" w:hAnsi="Times New Roman" w:cs="Times New Roman"/>
          <w:sz w:val="24"/>
          <w:szCs w:val="24"/>
          <w:lang w:val="en-US"/>
        </w:rPr>
        <w:t xml:space="preserve">their </w:t>
      </w:r>
      <w:r w:rsidR="00C76D01">
        <w:rPr>
          <w:rFonts w:ascii="Times New Roman" w:hAnsi="Times New Roman" w:cs="Times New Roman"/>
          <w:sz w:val="24"/>
          <w:szCs w:val="24"/>
          <w:lang w:val="en-US"/>
        </w:rPr>
        <w:t xml:space="preserve">main </w:t>
      </w:r>
      <w:r w:rsidR="002D0D9B">
        <w:rPr>
          <w:rFonts w:ascii="Times New Roman" w:hAnsi="Times New Roman" w:cs="Times New Roman"/>
          <w:sz w:val="24"/>
          <w:szCs w:val="24"/>
          <w:lang w:val="en-US"/>
        </w:rPr>
        <w:t>option for bettering their future</w:t>
      </w:r>
      <w:r w:rsidR="00C76D01">
        <w:rPr>
          <w:rFonts w:ascii="Times New Roman" w:hAnsi="Times New Roman" w:cs="Times New Roman"/>
          <w:sz w:val="24"/>
          <w:szCs w:val="24"/>
          <w:lang w:val="en-US"/>
        </w:rPr>
        <w:t>s</w:t>
      </w:r>
      <w:r w:rsidR="006336D2">
        <w:rPr>
          <w:rFonts w:ascii="Times New Roman" w:hAnsi="Times New Roman" w:cs="Times New Roman"/>
          <w:sz w:val="24"/>
          <w:szCs w:val="24"/>
          <w:lang w:val="en-US"/>
        </w:rPr>
        <w:t xml:space="preserve"> </w:t>
      </w:r>
      <w:r w:rsidR="006336D2">
        <w:rPr>
          <w:rFonts w:ascii="Times New Roman" w:hAnsi="Times New Roman" w:cs="Times New Roman"/>
          <w:sz w:val="24"/>
          <w:szCs w:val="24"/>
          <w:lang w:val="en-US"/>
        </w:rPr>
        <w:fldChar w:fldCharType="begin" w:fldLock="1"/>
      </w:r>
      <w:r w:rsidR="006336D2">
        <w:rPr>
          <w:rFonts w:ascii="Times New Roman" w:hAnsi="Times New Roman" w:cs="Times New Roman"/>
          <w:sz w:val="24"/>
          <w:szCs w:val="24"/>
          <w:lang w:val="en-US"/>
        </w:rPr>
        <w:instrText>ADDIN CSL_CITATION {"citationItems":[{"id":"ITEM-1","itemData":{"ISBN":"2079-5971","ISSN":"09215093","abstract":"Transnational marriages – where immigrant offspring marry spouses from their parents’ country of origin – have been common across Europe. If such marriages end in divorce before a given probationary period is over, the marriage migrant spouses may have to leave Europe again, a fact which affects the power balance in such marriages in their first years. Combining quantitative and qualitative data on divorces in Turkish transnational marriages in Denmark, this article sheds light on the interaction between gender and power in such cases of marital break-up. The statistics show that of the app. 9300 Turkish couples who married transnationally in the 1980s and 1990, around 2000 marriages ended in divorce, and app. 450-500 divorced individuals subsequently left Denmark.Los matrimonios transnacionales - donde descendientes de inmigrantes se casan con cónyuges del país de origen de sus padres - han sido comunes en toda Europa. Si tales matrimonios terminan en divorcio antes de concluya el período de prueba, los cónyuges emigrantes esposados pueden tener que dejar Europa una vez más, un hecho que afecta al equilibrio de poder de esos matrimonios en sus primeros años. Combinando datos cuantitativos y cualitativos sobre divorcios de matrimonios transnacionales turcos en Dinamarca, este artículo arroja luz sobre la interacción entre el género y el poder en los casos de ruptura conyugal. Las estadísticas muestran que de aproximadamente. 9.300 parejas turcas transnacionales casadas entre los años 1980 y 1990, alrededor de 2.000 matrimonios terminaron en divorcio, y aproximadamente. 450-500 personas divorciadas abandonaron Dinamarca posteriormente.","author":[{"dropping-particle":"","family":"Liversage","given":"Anika","non-dropping-particle":"","parse-names":false,"suffix":""}],"container-title":"Oñati Socio-Legal Series","id":"ITEM-1","issue":"6","issued":{"date-parts":[["2013"]]},"page":"1070-1090","title":"Gendered Struggles over Residency Rights when Turkish Immigrant Marriages Break up","type":"article-journal","volume":"3"},"uris":["http://www.mendeley.com/documents/?uuid=2d91b5e1-b5fb-4774-9a98-e37276924e35"]}],"mendeley":{"formattedCitation":"(Anika Liversage, 2013)","plainTextFormattedCitation":"(Anika Liversage, 2013)","previouslyFormattedCitation":"(Anika Liversage, 2013)"},"properties":{"noteIndex":0},"schema":"https://github.com/citation-style-language/schema/raw/master/csl-citation.json"}</w:instrText>
      </w:r>
      <w:r w:rsidR="006336D2">
        <w:rPr>
          <w:rFonts w:ascii="Times New Roman" w:hAnsi="Times New Roman" w:cs="Times New Roman"/>
          <w:sz w:val="24"/>
          <w:szCs w:val="24"/>
          <w:lang w:val="en-US"/>
        </w:rPr>
        <w:fldChar w:fldCharType="separate"/>
      </w:r>
      <w:r w:rsidR="006336D2" w:rsidRPr="001B40F5">
        <w:rPr>
          <w:rFonts w:ascii="Times New Roman" w:hAnsi="Times New Roman" w:cs="Times New Roman"/>
          <w:noProof/>
          <w:sz w:val="24"/>
          <w:szCs w:val="24"/>
          <w:lang w:val="en-US"/>
        </w:rPr>
        <w:t>(Anika Liversage, 2013)</w:t>
      </w:r>
      <w:r w:rsidR="006336D2">
        <w:rPr>
          <w:rFonts w:ascii="Times New Roman" w:hAnsi="Times New Roman" w:cs="Times New Roman"/>
          <w:sz w:val="24"/>
          <w:szCs w:val="24"/>
          <w:lang w:val="en-US"/>
        </w:rPr>
        <w:fldChar w:fldCharType="end"/>
      </w:r>
      <w:r w:rsidR="006336D2">
        <w:rPr>
          <w:rFonts w:ascii="Times New Roman" w:hAnsi="Times New Roman" w:cs="Times New Roman"/>
          <w:sz w:val="24"/>
          <w:szCs w:val="24"/>
          <w:lang w:val="en-US"/>
        </w:rPr>
        <w:t xml:space="preserve"> (Akpinar, 2003). Hence an offer of marriage – also from a much older man – may be</w:t>
      </w:r>
      <w:r w:rsidR="00850AF4">
        <w:rPr>
          <w:rFonts w:ascii="Times New Roman" w:hAnsi="Times New Roman" w:cs="Times New Roman"/>
          <w:sz w:val="24"/>
          <w:szCs w:val="24"/>
          <w:lang w:val="en-US"/>
        </w:rPr>
        <w:t xml:space="preserve"> attractive to them, as “</w:t>
      </w:r>
      <w:r w:rsidR="00850AF4" w:rsidRPr="006A04FC">
        <w:rPr>
          <w:rFonts w:ascii="Times New Roman" w:hAnsi="Times New Roman" w:cs="Times New Roman"/>
          <w:i/>
          <w:sz w:val="24"/>
          <w:szCs w:val="24"/>
          <w:lang w:val="en-US"/>
        </w:rPr>
        <w:t>the net benefits</w:t>
      </w:r>
      <w:r w:rsidR="00850AF4">
        <w:rPr>
          <w:rFonts w:ascii="Times New Roman" w:hAnsi="Times New Roman" w:cs="Times New Roman"/>
          <w:i/>
          <w:sz w:val="24"/>
          <w:szCs w:val="24"/>
          <w:lang w:val="en-US"/>
        </w:rPr>
        <w:t>”</w:t>
      </w:r>
      <w:r w:rsidR="00850AF4">
        <w:rPr>
          <w:rFonts w:ascii="Times New Roman" w:hAnsi="Times New Roman" w:cs="Times New Roman"/>
          <w:sz w:val="24"/>
          <w:szCs w:val="24"/>
          <w:lang w:val="en-US"/>
        </w:rPr>
        <w:t xml:space="preserve"> of such a marriage is greater than the alternative in their particularly constrained life situation. </w:t>
      </w:r>
    </w:p>
    <w:p w:rsidR="00940EA4" w:rsidRDefault="00850AF4"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the husbands’ marriage proposals to be viable, </w:t>
      </w:r>
      <w:r w:rsidR="00C76D01">
        <w:rPr>
          <w:rFonts w:ascii="Times New Roman" w:hAnsi="Times New Roman" w:cs="Times New Roman"/>
          <w:sz w:val="24"/>
          <w:szCs w:val="24"/>
          <w:lang w:val="en-US"/>
        </w:rPr>
        <w:t>however, they have</w:t>
      </w:r>
      <w:r>
        <w:rPr>
          <w:rFonts w:ascii="Times New Roman" w:hAnsi="Times New Roman" w:cs="Times New Roman"/>
          <w:sz w:val="24"/>
          <w:szCs w:val="24"/>
          <w:lang w:val="en-US"/>
        </w:rPr>
        <w:t xml:space="preserve"> to be able to provide a livelihood for their new wives. Seen from a Danish perspective, neither Ali nor Mahmut were particularly well off.</w:t>
      </w:r>
      <w:r w:rsidRPr="00850AF4">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the men’s living in a Scandinavian welfare state gave their wives access to a</w:t>
      </w:r>
      <w:r w:rsidR="00C76D01">
        <w:rPr>
          <w:rFonts w:ascii="Times New Roman" w:hAnsi="Times New Roman" w:cs="Times New Roman"/>
          <w:sz w:val="24"/>
          <w:szCs w:val="24"/>
          <w:lang w:val="en-US"/>
        </w:rPr>
        <w:t xml:space="preserve"> different societal context. This was, first, a context where the wives </w:t>
      </w:r>
      <w:r w:rsidR="00C06E70">
        <w:rPr>
          <w:rFonts w:ascii="Times New Roman" w:hAnsi="Times New Roman" w:cs="Times New Roman"/>
          <w:sz w:val="24"/>
          <w:szCs w:val="24"/>
          <w:lang w:val="en-US"/>
        </w:rPr>
        <w:t xml:space="preserve">could become gainfully employed. </w:t>
      </w:r>
      <w:r w:rsidR="00C76D01">
        <w:rPr>
          <w:rFonts w:ascii="Times New Roman" w:hAnsi="Times New Roman" w:cs="Times New Roman"/>
          <w:sz w:val="24"/>
          <w:szCs w:val="24"/>
          <w:lang w:val="en-US"/>
        </w:rPr>
        <w:t xml:space="preserve">Second, </w:t>
      </w:r>
      <w:r>
        <w:rPr>
          <w:rFonts w:ascii="Times New Roman" w:hAnsi="Times New Roman" w:cs="Times New Roman"/>
          <w:sz w:val="24"/>
          <w:szCs w:val="24"/>
          <w:lang w:val="en-US"/>
        </w:rPr>
        <w:t xml:space="preserve">when </w:t>
      </w:r>
      <w:r w:rsidR="00C06E70">
        <w:rPr>
          <w:rFonts w:ascii="Times New Roman" w:hAnsi="Times New Roman" w:cs="Times New Roman"/>
          <w:sz w:val="24"/>
          <w:szCs w:val="24"/>
          <w:lang w:val="en-US"/>
        </w:rPr>
        <w:t xml:space="preserve">the women’s </w:t>
      </w:r>
      <w:r>
        <w:rPr>
          <w:rFonts w:ascii="Times New Roman" w:hAnsi="Times New Roman" w:cs="Times New Roman"/>
          <w:sz w:val="24"/>
          <w:szCs w:val="24"/>
          <w:lang w:val="en-US"/>
        </w:rPr>
        <w:t xml:space="preserve">health or </w:t>
      </w:r>
      <w:r w:rsidR="00C06E70">
        <w:rPr>
          <w:rFonts w:ascii="Times New Roman" w:hAnsi="Times New Roman" w:cs="Times New Roman"/>
          <w:sz w:val="24"/>
          <w:szCs w:val="24"/>
          <w:lang w:val="en-US"/>
        </w:rPr>
        <w:t xml:space="preserve">skills faltered, </w:t>
      </w:r>
      <w:r w:rsidR="00C76D01">
        <w:rPr>
          <w:rFonts w:ascii="Times New Roman" w:hAnsi="Times New Roman" w:cs="Times New Roman"/>
          <w:sz w:val="24"/>
          <w:szCs w:val="24"/>
          <w:lang w:val="en-US"/>
        </w:rPr>
        <w:t xml:space="preserve">it was a context where </w:t>
      </w:r>
      <w:r>
        <w:rPr>
          <w:rFonts w:ascii="Times New Roman" w:hAnsi="Times New Roman" w:cs="Times New Roman"/>
          <w:sz w:val="24"/>
          <w:szCs w:val="24"/>
          <w:lang w:val="en-US"/>
        </w:rPr>
        <w:t>the welfare state secure</w:t>
      </w:r>
      <w:r w:rsidR="00C06E70">
        <w:rPr>
          <w:rFonts w:ascii="Times New Roman" w:hAnsi="Times New Roman" w:cs="Times New Roman"/>
          <w:sz w:val="24"/>
          <w:szCs w:val="24"/>
          <w:lang w:val="en-US"/>
        </w:rPr>
        <w:t>d them</w:t>
      </w:r>
      <w:r>
        <w:rPr>
          <w:rFonts w:ascii="Times New Roman" w:hAnsi="Times New Roman" w:cs="Times New Roman"/>
          <w:sz w:val="24"/>
          <w:szCs w:val="24"/>
          <w:lang w:val="en-US"/>
        </w:rPr>
        <w:t xml:space="preserve"> a</w:t>
      </w:r>
      <w:r w:rsidR="00C06E70">
        <w:rPr>
          <w:rFonts w:ascii="Times New Roman" w:hAnsi="Times New Roman" w:cs="Times New Roman"/>
          <w:sz w:val="24"/>
          <w:szCs w:val="24"/>
          <w:lang w:val="en-US"/>
        </w:rPr>
        <w:t>n</w:t>
      </w:r>
      <w:r>
        <w:rPr>
          <w:rFonts w:ascii="Times New Roman" w:hAnsi="Times New Roman" w:cs="Times New Roman"/>
          <w:sz w:val="24"/>
          <w:szCs w:val="24"/>
          <w:lang w:val="en-US"/>
        </w:rPr>
        <w:t xml:space="preserve"> livelihood. </w:t>
      </w:r>
    </w:p>
    <w:p w:rsidR="002D0D9B" w:rsidRDefault="00850AF4"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C06E70">
        <w:rPr>
          <w:rFonts w:ascii="Times New Roman" w:hAnsi="Times New Roman" w:cs="Times New Roman"/>
          <w:sz w:val="24"/>
          <w:szCs w:val="24"/>
          <w:lang w:val="en-US"/>
        </w:rPr>
        <w:t xml:space="preserve">in a transnational marriage market, the older husbands in Denmark </w:t>
      </w:r>
      <w:r w:rsidR="00C76D01">
        <w:rPr>
          <w:rFonts w:ascii="Times New Roman" w:hAnsi="Times New Roman" w:cs="Times New Roman"/>
          <w:sz w:val="24"/>
          <w:szCs w:val="24"/>
          <w:lang w:val="en-US"/>
        </w:rPr>
        <w:t xml:space="preserve">could offer their younger, Turkish wives </w:t>
      </w:r>
      <w:r w:rsidR="00C06E70">
        <w:rPr>
          <w:rFonts w:ascii="Times New Roman" w:hAnsi="Times New Roman" w:cs="Times New Roman"/>
          <w:sz w:val="24"/>
          <w:szCs w:val="24"/>
          <w:lang w:val="en-US"/>
        </w:rPr>
        <w:t>a prospect of material security. The</w:t>
      </w:r>
      <w:r w:rsidR="00940EA4">
        <w:rPr>
          <w:rFonts w:ascii="Times New Roman" w:hAnsi="Times New Roman" w:cs="Times New Roman"/>
          <w:sz w:val="24"/>
          <w:szCs w:val="24"/>
          <w:lang w:val="en-US"/>
        </w:rPr>
        <w:t>y</w:t>
      </w:r>
      <w:r w:rsidR="001D013D">
        <w:rPr>
          <w:rFonts w:ascii="Times New Roman" w:hAnsi="Times New Roman" w:cs="Times New Roman"/>
          <w:sz w:val="24"/>
          <w:szCs w:val="24"/>
          <w:lang w:val="en-US"/>
        </w:rPr>
        <w:t xml:space="preserve"> were able to do so</w:t>
      </w:r>
      <w:r w:rsidR="00940EA4">
        <w:rPr>
          <w:rFonts w:ascii="Times New Roman" w:hAnsi="Times New Roman" w:cs="Times New Roman"/>
          <w:sz w:val="24"/>
          <w:szCs w:val="24"/>
          <w:lang w:val="en-US"/>
        </w:rPr>
        <w:t xml:space="preserve">, </w:t>
      </w:r>
      <w:r w:rsidR="001D013D">
        <w:rPr>
          <w:rFonts w:ascii="Times New Roman" w:hAnsi="Times New Roman" w:cs="Times New Roman"/>
          <w:sz w:val="24"/>
          <w:szCs w:val="24"/>
          <w:lang w:val="en-US"/>
        </w:rPr>
        <w:t xml:space="preserve">not so much through their own, individual </w:t>
      </w:r>
      <w:r>
        <w:rPr>
          <w:rFonts w:ascii="Times New Roman" w:hAnsi="Times New Roman" w:cs="Times New Roman"/>
          <w:sz w:val="24"/>
          <w:szCs w:val="24"/>
          <w:lang w:val="en-US"/>
        </w:rPr>
        <w:t xml:space="preserve">income, as </w:t>
      </w:r>
      <w:r w:rsidR="00940EA4">
        <w:rPr>
          <w:rFonts w:ascii="Times New Roman" w:hAnsi="Times New Roman" w:cs="Times New Roman"/>
          <w:sz w:val="24"/>
          <w:szCs w:val="24"/>
          <w:lang w:val="en-US"/>
        </w:rPr>
        <w:t xml:space="preserve">due to their legal residency </w:t>
      </w:r>
      <w:r>
        <w:rPr>
          <w:rFonts w:ascii="Times New Roman" w:hAnsi="Times New Roman" w:cs="Times New Roman"/>
          <w:sz w:val="24"/>
          <w:szCs w:val="24"/>
          <w:lang w:val="en-US"/>
        </w:rPr>
        <w:t>in a welfare state society to which their wives would gain access. Such global economic inequalities centrally affect the gendered flows of marriage migrants (Constable, 2003; Williams, 2010).</w:t>
      </w:r>
      <w:r w:rsidR="00940EA4">
        <w:rPr>
          <w:rFonts w:ascii="Times New Roman" w:hAnsi="Times New Roman" w:cs="Times New Roman"/>
          <w:sz w:val="24"/>
          <w:szCs w:val="24"/>
          <w:lang w:val="en-US"/>
        </w:rPr>
        <w:t xml:space="preserve"> Another element possibly increasing the older men’s value in the marriage market </w:t>
      </w:r>
      <w:r w:rsidR="001D013D">
        <w:rPr>
          <w:rFonts w:ascii="Times New Roman" w:hAnsi="Times New Roman" w:cs="Times New Roman"/>
          <w:sz w:val="24"/>
          <w:szCs w:val="24"/>
          <w:lang w:val="en-US"/>
        </w:rPr>
        <w:t>were</w:t>
      </w:r>
      <w:r w:rsidR="00940EA4">
        <w:rPr>
          <w:rFonts w:ascii="Times New Roman" w:hAnsi="Times New Roman" w:cs="Times New Roman"/>
          <w:sz w:val="24"/>
          <w:szCs w:val="24"/>
          <w:lang w:val="en-US"/>
        </w:rPr>
        <w:t xml:space="preserve"> their ability to offer their wives a life in an urban setting where the women could leave behind </w:t>
      </w:r>
      <w:r w:rsidR="00357018">
        <w:rPr>
          <w:rFonts w:ascii="Times New Roman" w:hAnsi="Times New Roman" w:cs="Times New Roman"/>
          <w:sz w:val="24"/>
          <w:szCs w:val="24"/>
          <w:lang w:val="en-US"/>
        </w:rPr>
        <w:t xml:space="preserve">much of the hard and filthy work of </w:t>
      </w:r>
      <w:r w:rsidR="00940EA4">
        <w:rPr>
          <w:rFonts w:ascii="Times New Roman" w:hAnsi="Times New Roman" w:cs="Times New Roman"/>
          <w:sz w:val="24"/>
          <w:szCs w:val="24"/>
          <w:lang w:val="en-US"/>
        </w:rPr>
        <w:t xml:space="preserve">the </w:t>
      </w:r>
      <w:r w:rsidR="00357018">
        <w:rPr>
          <w:rFonts w:ascii="Times New Roman" w:hAnsi="Times New Roman" w:cs="Times New Roman"/>
          <w:sz w:val="24"/>
          <w:szCs w:val="24"/>
          <w:lang w:val="en-US"/>
        </w:rPr>
        <w:t xml:space="preserve">village </w:t>
      </w:r>
      <w:r w:rsidR="00357018">
        <w:rPr>
          <w:rFonts w:ascii="Times New Roman" w:hAnsi="Times New Roman" w:cs="Times New Roman"/>
          <w:sz w:val="24"/>
          <w:szCs w:val="24"/>
          <w:lang w:val="en-US"/>
        </w:rPr>
        <w:fldChar w:fldCharType="begin" w:fldLock="1"/>
      </w:r>
      <w:r w:rsidR="008B186B">
        <w:rPr>
          <w:rFonts w:ascii="Times New Roman" w:hAnsi="Times New Roman" w:cs="Times New Roman"/>
          <w:sz w:val="24"/>
          <w:szCs w:val="24"/>
          <w:lang w:val="en-US"/>
        </w:rPr>
        <w:instrText>ADDIN CSL_CITATION {"citationItems":[{"id":"ITEM-1","itemData":{"DOI":"10.4324/9780203836941","ISBN":"9780203836941","author":[{"dropping-particle":"","family":"Cindoglu","given":"D.","non-dropping-particle":"","parse-names":false,"suffix":""},{"dropping-particle":"","family":"Cemrek","given":"M.","non-dropping-particle":"","parse-names":false,"suffix":""},{"dropping-particle":"","family":"Toktas","given":"S.","non-dropping-particle":"","parse-names":false,"suffix":""},{"dropping-particle":"","family":"Zencirci","given":"G.","non-dropping-particle":"","parse-names":false,"suffix":""}],"container-title":"Families in a Global Context","id":"ITEM-1","issued":{"date-parts":[["2011"]]},"page":"235-263","title":"The family in turkey: The battleground of the modern and the traditional","type":"chapter"},"uris":["http://www.mendeley.com/documents/?uuid=b8e44879-d670-4d0c-991d-e6a8dfe7c349"]}],"mendeley":{"formattedCitation":"(Cindoglu et al., 2011)","plainTextFormattedCitation":"(Cindoglu et al., 2011)","previouslyFormattedCitation":"(Cindoglu et al., 2011)"},"properties":{"noteIndex":0},"schema":"https://github.com/citation-style-language/schema/raw/master/csl-citation.json"}</w:instrText>
      </w:r>
      <w:r w:rsidR="00357018">
        <w:rPr>
          <w:rFonts w:ascii="Times New Roman" w:hAnsi="Times New Roman" w:cs="Times New Roman"/>
          <w:sz w:val="24"/>
          <w:szCs w:val="24"/>
          <w:lang w:val="en-US"/>
        </w:rPr>
        <w:fldChar w:fldCharType="separate"/>
      </w:r>
      <w:r w:rsidR="00357018" w:rsidRPr="00357018">
        <w:rPr>
          <w:rFonts w:ascii="Times New Roman" w:hAnsi="Times New Roman" w:cs="Times New Roman"/>
          <w:noProof/>
          <w:sz w:val="24"/>
          <w:szCs w:val="24"/>
          <w:lang w:val="en-US"/>
        </w:rPr>
        <w:t>(Cindoglu et al., 2011)</w:t>
      </w:r>
      <w:r w:rsidR="00357018">
        <w:rPr>
          <w:rFonts w:ascii="Times New Roman" w:hAnsi="Times New Roman" w:cs="Times New Roman"/>
          <w:sz w:val="24"/>
          <w:szCs w:val="24"/>
          <w:lang w:val="en-US"/>
        </w:rPr>
        <w:fldChar w:fldCharType="end"/>
      </w:r>
      <w:r w:rsidR="00940EA4">
        <w:rPr>
          <w:rFonts w:ascii="Times New Roman" w:hAnsi="Times New Roman" w:cs="Times New Roman"/>
          <w:sz w:val="24"/>
          <w:szCs w:val="24"/>
          <w:lang w:val="en-US"/>
        </w:rPr>
        <w:t>.</w:t>
      </w:r>
    </w:p>
    <w:p w:rsidR="001D013D" w:rsidRDefault="001D013D" w:rsidP="00890C0D">
      <w:pPr>
        <w:spacing w:line="276" w:lineRule="auto"/>
        <w:rPr>
          <w:rFonts w:ascii="Times New Roman" w:hAnsi="Times New Roman" w:cs="Times New Roman"/>
          <w:sz w:val="24"/>
          <w:szCs w:val="24"/>
          <w:lang w:val="en-US"/>
        </w:rPr>
      </w:pPr>
    </w:p>
    <w:p w:rsidR="001D013D" w:rsidRPr="001D013D" w:rsidRDefault="001D013D"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Marriage – a site for a variety of exchanges</w:t>
      </w:r>
    </w:p>
    <w:p w:rsidR="00940EA4" w:rsidRDefault="00113352"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Marriage is a site for many types of exchanges which may be economical, practical, emotional , intimate and more. </w:t>
      </w:r>
      <w:r w:rsidR="001D013D">
        <w:rPr>
          <w:rFonts w:ascii="Times New Roman" w:hAnsi="Times New Roman" w:cs="Times New Roman"/>
          <w:sz w:val="24"/>
          <w:szCs w:val="24"/>
          <w:lang w:val="en-US"/>
        </w:rPr>
        <w:t xml:space="preserve">Naturally, life </w:t>
      </w:r>
      <w:r>
        <w:rPr>
          <w:rFonts w:ascii="Times New Roman" w:hAnsi="Times New Roman" w:cs="Times New Roman"/>
          <w:sz w:val="24"/>
          <w:szCs w:val="24"/>
          <w:lang w:val="en-US"/>
        </w:rPr>
        <w:t xml:space="preserve">in </w:t>
      </w:r>
      <w:r w:rsidR="004B443B">
        <w:rPr>
          <w:rFonts w:ascii="Times New Roman" w:hAnsi="Times New Roman" w:cs="Times New Roman"/>
          <w:sz w:val="24"/>
          <w:szCs w:val="24"/>
          <w:lang w:val="en-US"/>
        </w:rPr>
        <w:t xml:space="preserve">different </w:t>
      </w:r>
      <w:r w:rsidR="001D7478">
        <w:rPr>
          <w:rFonts w:ascii="Times New Roman" w:hAnsi="Times New Roman" w:cs="Times New Roman"/>
          <w:sz w:val="24"/>
          <w:szCs w:val="24"/>
          <w:lang w:val="en-US"/>
        </w:rPr>
        <w:t>couples</w:t>
      </w:r>
      <w:r>
        <w:rPr>
          <w:rFonts w:ascii="Times New Roman" w:hAnsi="Times New Roman" w:cs="Times New Roman"/>
          <w:sz w:val="24"/>
          <w:szCs w:val="24"/>
          <w:lang w:val="en-US"/>
        </w:rPr>
        <w:t xml:space="preserve"> varied</w:t>
      </w:r>
      <w:r w:rsidR="001D7478">
        <w:rPr>
          <w:rFonts w:ascii="Times New Roman" w:hAnsi="Times New Roman" w:cs="Times New Roman"/>
          <w:sz w:val="24"/>
          <w:szCs w:val="24"/>
          <w:lang w:val="en-US"/>
        </w:rPr>
        <w:t>. We thus visited one</w:t>
      </w:r>
      <w:r w:rsidR="00A13C66">
        <w:rPr>
          <w:rFonts w:ascii="Times New Roman" w:hAnsi="Times New Roman" w:cs="Times New Roman"/>
          <w:sz w:val="24"/>
          <w:szCs w:val="24"/>
          <w:lang w:val="en-US"/>
        </w:rPr>
        <w:t xml:space="preserve"> couple – a remarried widowed man with a 19-year-younger wife –</w:t>
      </w:r>
      <w:r w:rsidR="001D7478">
        <w:rPr>
          <w:rFonts w:ascii="Times New Roman" w:hAnsi="Times New Roman" w:cs="Times New Roman"/>
          <w:sz w:val="24"/>
          <w:szCs w:val="24"/>
          <w:lang w:val="en-US"/>
        </w:rPr>
        <w:t xml:space="preserve"> where both </w:t>
      </w:r>
      <w:r w:rsidR="004B443B">
        <w:rPr>
          <w:rFonts w:ascii="Times New Roman" w:hAnsi="Times New Roman" w:cs="Times New Roman"/>
          <w:sz w:val="24"/>
          <w:szCs w:val="24"/>
          <w:lang w:val="en-US"/>
        </w:rPr>
        <w:t xml:space="preserve">spouses </w:t>
      </w:r>
      <w:r w:rsidR="006336D2">
        <w:rPr>
          <w:rFonts w:ascii="Times New Roman" w:hAnsi="Times New Roman" w:cs="Times New Roman"/>
          <w:sz w:val="24"/>
          <w:szCs w:val="24"/>
          <w:lang w:val="en-US"/>
        </w:rPr>
        <w:t>expressed consid</w:t>
      </w:r>
      <w:r w:rsidR="00A13C66">
        <w:rPr>
          <w:rFonts w:ascii="Times New Roman" w:hAnsi="Times New Roman" w:cs="Times New Roman"/>
          <w:sz w:val="24"/>
          <w:szCs w:val="24"/>
          <w:lang w:val="en-US"/>
        </w:rPr>
        <w:t>erable affection for each other. They</w:t>
      </w:r>
      <w:r w:rsidR="006336D2">
        <w:rPr>
          <w:rFonts w:ascii="Times New Roman" w:hAnsi="Times New Roman" w:cs="Times New Roman"/>
          <w:sz w:val="24"/>
          <w:szCs w:val="24"/>
          <w:lang w:val="en-US"/>
        </w:rPr>
        <w:t xml:space="preserve"> also told of their sadness when efforts to have children together had not been fulfilled. </w:t>
      </w:r>
    </w:p>
    <w:p w:rsidR="004C220C" w:rsidRDefault="006336D2"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In contrast,</w:t>
      </w:r>
      <w:r w:rsidR="00A13C66">
        <w:rPr>
          <w:rFonts w:ascii="Times New Roman" w:hAnsi="Times New Roman" w:cs="Times New Roman"/>
          <w:sz w:val="24"/>
          <w:szCs w:val="24"/>
          <w:lang w:val="en-US"/>
        </w:rPr>
        <w:t xml:space="preserve"> in Ali </w:t>
      </w:r>
      <w:r>
        <w:rPr>
          <w:rFonts w:ascii="Times New Roman" w:hAnsi="Times New Roman" w:cs="Times New Roman"/>
          <w:sz w:val="24"/>
          <w:szCs w:val="24"/>
          <w:lang w:val="en-US"/>
        </w:rPr>
        <w:t>and Hatice’s</w:t>
      </w:r>
      <w:r w:rsidR="00113352">
        <w:rPr>
          <w:rFonts w:ascii="Times New Roman" w:hAnsi="Times New Roman" w:cs="Times New Roman"/>
          <w:sz w:val="24"/>
          <w:szCs w:val="24"/>
          <w:lang w:val="en-US"/>
        </w:rPr>
        <w:t>, we sensed a separation between the spouses</w:t>
      </w:r>
      <w:r w:rsidR="00A13C66">
        <w:rPr>
          <w:rFonts w:ascii="Times New Roman" w:hAnsi="Times New Roman" w:cs="Times New Roman"/>
          <w:sz w:val="24"/>
          <w:szCs w:val="24"/>
          <w:lang w:val="en-US"/>
        </w:rPr>
        <w:t xml:space="preserve">. Thus, regarding material possessions, </w:t>
      </w:r>
      <w:r w:rsidR="00113352">
        <w:rPr>
          <w:rFonts w:ascii="Times New Roman" w:hAnsi="Times New Roman" w:cs="Times New Roman"/>
          <w:sz w:val="24"/>
          <w:szCs w:val="24"/>
          <w:lang w:val="en-US"/>
        </w:rPr>
        <w:t>Ali</w:t>
      </w:r>
      <w:r w:rsidR="001D7478">
        <w:rPr>
          <w:rFonts w:ascii="Times New Roman" w:hAnsi="Times New Roman" w:cs="Times New Roman"/>
          <w:sz w:val="24"/>
          <w:szCs w:val="24"/>
          <w:lang w:val="en-US"/>
        </w:rPr>
        <w:t xml:space="preserve"> </w:t>
      </w:r>
      <w:r w:rsidR="00A13C66">
        <w:rPr>
          <w:rFonts w:ascii="Times New Roman" w:hAnsi="Times New Roman" w:cs="Times New Roman"/>
          <w:sz w:val="24"/>
          <w:szCs w:val="24"/>
          <w:lang w:val="en-US"/>
        </w:rPr>
        <w:t xml:space="preserve">consequently </w:t>
      </w:r>
      <w:r>
        <w:rPr>
          <w:rFonts w:ascii="Times New Roman" w:hAnsi="Times New Roman" w:cs="Times New Roman"/>
          <w:sz w:val="24"/>
          <w:szCs w:val="24"/>
          <w:lang w:val="en-US"/>
        </w:rPr>
        <w:t>talked about “my house”, “my land</w:t>
      </w:r>
      <w:r w:rsidR="001D013D">
        <w:rPr>
          <w:rFonts w:ascii="Times New Roman" w:hAnsi="Times New Roman" w:cs="Times New Roman"/>
          <w:sz w:val="24"/>
          <w:szCs w:val="24"/>
          <w:lang w:val="en-US"/>
        </w:rPr>
        <w:t>,</w:t>
      </w:r>
      <w:r>
        <w:rPr>
          <w:rFonts w:ascii="Times New Roman" w:hAnsi="Times New Roman" w:cs="Times New Roman"/>
          <w:sz w:val="24"/>
          <w:szCs w:val="24"/>
          <w:lang w:val="en-US"/>
        </w:rPr>
        <w:t>”, “my car</w:t>
      </w:r>
      <w:r w:rsidR="00A13C66">
        <w:rPr>
          <w:rFonts w:ascii="Times New Roman" w:hAnsi="Times New Roman" w:cs="Times New Roman"/>
          <w:sz w:val="24"/>
          <w:szCs w:val="24"/>
          <w:lang w:val="en-US"/>
        </w:rPr>
        <w:t>”,</w:t>
      </w:r>
      <w:r>
        <w:rPr>
          <w:rFonts w:ascii="Times New Roman" w:hAnsi="Times New Roman" w:cs="Times New Roman"/>
          <w:sz w:val="24"/>
          <w:szCs w:val="24"/>
          <w:lang w:val="en-US"/>
        </w:rPr>
        <w:t xml:space="preserve"> excluding </w:t>
      </w:r>
      <w:r w:rsidR="00A13C66">
        <w:rPr>
          <w:rFonts w:ascii="Times New Roman" w:hAnsi="Times New Roman" w:cs="Times New Roman"/>
          <w:sz w:val="24"/>
          <w:szCs w:val="24"/>
          <w:lang w:val="en-US"/>
        </w:rPr>
        <w:t xml:space="preserve">– at least linguistically - </w:t>
      </w:r>
      <w:r>
        <w:rPr>
          <w:rFonts w:ascii="Times New Roman" w:hAnsi="Times New Roman" w:cs="Times New Roman"/>
          <w:sz w:val="24"/>
          <w:szCs w:val="24"/>
          <w:lang w:val="en-US"/>
        </w:rPr>
        <w:t xml:space="preserve">his present wife from ownership of these </w:t>
      </w:r>
      <w:r>
        <w:rPr>
          <w:rFonts w:ascii="Times New Roman" w:hAnsi="Times New Roman" w:cs="Times New Roman"/>
          <w:sz w:val="24"/>
          <w:szCs w:val="24"/>
          <w:lang w:val="en-US"/>
        </w:rPr>
        <w:lastRenderedPageBreak/>
        <w:t xml:space="preserve">possessions. </w:t>
      </w:r>
      <w:r w:rsidR="00A13C66">
        <w:rPr>
          <w:rFonts w:ascii="Times New Roman" w:hAnsi="Times New Roman" w:cs="Times New Roman"/>
          <w:sz w:val="24"/>
          <w:szCs w:val="24"/>
          <w:lang w:val="en-US"/>
        </w:rPr>
        <w:t>On the walls in the home hung also pictures of Ali</w:t>
      </w:r>
      <w:r w:rsidR="001D013D">
        <w:rPr>
          <w:rFonts w:ascii="Times New Roman" w:hAnsi="Times New Roman" w:cs="Times New Roman"/>
          <w:sz w:val="24"/>
          <w:szCs w:val="24"/>
          <w:lang w:val="en-US"/>
        </w:rPr>
        <w:t xml:space="preserve"> and his first, deceased </w:t>
      </w:r>
      <w:r w:rsidR="00A13C66">
        <w:rPr>
          <w:rFonts w:ascii="Times New Roman" w:hAnsi="Times New Roman" w:cs="Times New Roman"/>
          <w:sz w:val="24"/>
          <w:szCs w:val="24"/>
          <w:lang w:val="en-US"/>
        </w:rPr>
        <w:t xml:space="preserve">wife, but no pictures </w:t>
      </w:r>
      <w:r w:rsidR="004B443B">
        <w:rPr>
          <w:rFonts w:ascii="Times New Roman" w:hAnsi="Times New Roman" w:cs="Times New Roman"/>
          <w:sz w:val="24"/>
          <w:szCs w:val="24"/>
          <w:lang w:val="en-US"/>
        </w:rPr>
        <w:t>of</w:t>
      </w:r>
      <w:r w:rsidR="001D7478">
        <w:rPr>
          <w:rFonts w:ascii="Times New Roman" w:hAnsi="Times New Roman" w:cs="Times New Roman"/>
          <w:sz w:val="24"/>
          <w:szCs w:val="24"/>
          <w:lang w:val="en-US"/>
        </w:rPr>
        <w:t xml:space="preserve"> </w:t>
      </w:r>
      <w:r w:rsidR="00A13C66">
        <w:rPr>
          <w:rFonts w:ascii="Times New Roman" w:hAnsi="Times New Roman" w:cs="Times New Roman"/>
          <w:sz w:val="24"/>
          <w:szCs w:val="24"/>
          <w:lang w:val="en-US"/>
        </w:rPr>
        <w:t>Hatice</w:t>
      </w:r>
      <w:r w:rsidR="00940EA4">
        <w:rPr>
          <w:rFonts w:ascii="Times New Roman" w:hAnsi="Times New Roman" w:cs="Times New Roman"/>
          <w:sz w:val="24"/>
          <w:szCs w:val="24"/>
          <w:lang w:val="en-US"/>
        </w:rPr>
        <w:t>, regardless of them having lived 25 years together</w:t>
      </w:r>
      <w:r w:rsidR="00A13C66">
        <w:rPr>
          <w:rFonts w:ascii="Times New Roman" w:hAnsi="Times New Roman" w:cs="Times New Roman"/>
          <w:sz w:val="24"/>
          <w:szCs w:val="24"/>
          <w:lang w:val="en-US"/>
        </w:rPr>
        <w:t xml:space="preserve">. This seeming precarious position added substance to </w:t>
      </w:r>
      <w:r>
        <w:rPr>
          <w:rFonts w:ascii="Times New Roman" w:hAnsi="Times New Roman" w:cs="Times New Roman"/>
          <w:sz w:val="24"/>
          <w:szCs w:val="24"/>
          <w:lang w:val="en-US"/>
        </w:rPr>
        <w:t xml:space="preserve">Hatice’s concerns that Ali’s children </w:t>
      </w:r>
      <w:r w:rsidR="00A13C66">
        <w:rPr>
          <w:rFonts w:ascii="Times New Roman" w:hAnsi="Times New Roman" w:cs="Times New Roman"/>
          <w:sz w:val="24"/>
          <w:szCs w:val="24"/>
          <w:lang w:val="en-US"/>
        </w:rPr>
        <w:t xml:space="preserve">might turn their backs on </w:t>
      </w:r>
      <w:r>
        <w:rPr>
          <w:rFonts w:ascii="Times New Roman" w:hAnsi="Times New Roman" w:cs="Times New Roman"/>
          <w:sz w:val="24"/>
          <w:szCs w:val="24"/>
          <w:lang w:val="en-US"/>
        </w:rPr>
        <w:t xml:space="preserve">her, once their father </w:t>
      </w:r>
      <w:r w:rsidR="004B443B">
        <w:rPr>
          <w:rFonts w:ascii="Times New Roman" w:hAnsi="Times New Roman" w:cs="Times New Roman"/>
          <w:sz w:val="24"/>
          <w:szCs w:val="24"/>
          <w:lang w:val="en-US"/>
        </w:rPr>
        <w:t xml:space="preserve">died. </w:t>
      </w:r>
    </w:p>
    <w:p w:rsidR="004C220C" w:rsidRDefault="004C220C"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One central economic aspect of marriage</w:t>
      </w:r>
      <w:r w:rsidR="00113352">
        <w:rPr>
          <w:rFonts w:ascii="Times New Roman" w:hAnsi="Times New Roman" w:cs="Times New Roman"/>
          <w:sz w:val="24"/>
          <w:szCs w:val="24"/>
          <w:lang w:val="en-US"/>
        </w:rPr>
        <w:t xml:space="preserve"> is inheritance </w:t>
      </w:r>
      <w:r w:rsidR="00315B1F">
        <w:rPr>
          <w:rFonts w:ascii="Times New Roman" w:hAnsi="Times New Roman" w:cs="Times New Roman"/>
          <w:sz w:val="24"/>
          <w:szCs w:val="24"/>
          <w:lang w:val="en-US"/>
        </w:rPr>
        <w:t>–</w:t>
      </w:r>
      <w:r w:rsidR="00113352">
        <w:rPr>
          <w:rFonts w:ascii="Times New Roman" w:hAnsi="Times New Roman" w:cs="Times New Roman"/>
          <w:sz w:val="24"/>
          <w:szCs w:val="24"/>
          <w:lang w:val="en-US"/>
        </w:rPr>
        <w:t xml:space="preserve"> </w:t>
      </w:r>
      <w:r w:rsidR="00315B1F">
        <w:rPr>
          <w:rFonts w:ascii="Times New Roman" w:hAnsi="Times New Roman" w:cs="Times New Roman"/>
          <w:sz w:val="24"/>
          <w:szCs w:val="24"/>
          <w:lang w:val="en-US"/>
        </w:rPr>
        <w:t xml:space="preserve">an aspect which may make adult children advice older parents against marriying again </w:t>
      </w:r>
      <w:r w:rsidR="00315B1F">
        <w:rPr>
          <w:rFonts w:ascii="Times New Roman" w:hAnsi="Times New Roman" w:cs="Times New Roman"/>
          <w:sz w:val="24"/>
          <w:szCs w:val="24"/>
          <w:lang w:val="en-US"/>
        </w:rPr>
        <w:fldChar w:fldCharType="begin" w:fldLock="1"/>
      </w:r>
      <w:r w:rsidR="00315B1F">
        <w:rPr>
          <w:rFonts w:ascii="Times New Roman" w:hAnsi="Times New Roman" w:cs="Times New Roman"/>
          <w:sz w:val="24"/>
          <w:szCs w:val="24"/>
          <w:lang w:val="en-US"/>
        </w:rPr>
        <w:instrText>ADDIN CSL_CITATION {"citationItems":[{"id":"ITEM-1","itemData":{"DOI":"10.1093/geronb/61.2.S71","ISSN":"10795014","abstract":"Older adults are increasingly likely to experience cohabitation, or living together unmarried in an intimate, heterosexual union. In order to begin building a conceptual framework, we provide a descriptive portrait of older adult cohabitors, emphasizing how they compare to older remarrieds and unpartnereds.","author":[{"dropping-particle":"","family":"Brown","given":"Susan L.","non-dropping-particle":"","parse-names":false,"suffix":""},{"dropping-particle":"","family":"Lee","given":"Gary R.","non-dropping-particle":"","parse-names":false,"suffix":""},{"dropping-particle":"","family":"Bulanda","given":"Jennifer Roebuck","non-dropping-particle":"","parse-names":false,"suffix":""}],"container-title":"Journals of Gerontology - Series B Psychological Sciences and Social Sciences","id":"ITEM-1","issue":"2","issued":{"date-parts":[["2006"]]},"page":"71-79","title":"Cohabitation among older Adults: A national portrait","type":"article-journal","volume":"61"},"uris":["http://www.mendeley.com/documents/?uuid=f76e53ab-994f-4dac-9b8b-6718e9c64a3a"]},{"id":"ITEM-2","itemData":{"DOI":"10.1093/geronb/gbu060.Advance","author":[{"dropping-particle":"","family":"Wu","given":"Z","non-dropping-particle":"","parse-names":false,"suffix":""},{"dropping-particle":"","family":"Schimmele","given":"CM","non-dropping-particle":"","parse-names":false,"suffix":""},{"dropping-particle":"","family":"Ouellet","given":"N","non-dropping-particle":"","parse-names":false,"suffix":""}],"container-title":"Journals of Gerontology","id":"ITEM-2","issue":"3","issued":{"date-parts":[["2014"]]},"page":"496-507","title":"Repartnering After Widowhood.- ClinicalKey","type":"article-journal","volume":"70"},"uris":["http://www.mendeley.com/documents/?uuid=0ae26d25-a3cc-4cd1-9194-349ed4a4b45e"]}],"mendeley":{"formattedCitation":"(Brown, Lee, &amp; Bulanda, 2006; Wu et al., 2014)","plainTextFormattedCitation":"(Brown, Lee, &amp; Bulanda, 2006; Wu et al., 2014)","previouslyFormattedCitation":"(Brown, Lee, &amp; Bulanda, 2006)"},"properties":{"noteIndex":0},"schema":"https://github.com/citation-style-language/schema/raw/master/csl-citation.json"}</w:instrText>
      </w:r>
      <w:r w:rsidR="00315B1F">
        <w:rPr>
          <w:rFonts w:ascii="Times New Roman" w:hAnsi="Times New Roman" w:cs="Times New Roman"/>
          <w:sz w:val="24"/>
          <w:szCs w:val="24"/>
          <w:lang w:val="en-US"/>
        </w:rPr>
        <w:fldChar w:fldCharType="separate"/>
      </w:r>
      <w:r w:rsidR="00315B1F" w:rsidRPr="00315B1F">
        <w:rPr>
          <w:rFonts w:ascii="Times New Roman" w:hAnsi="Times New Roman" w:cs="Times New Roman"/>
          <w:noProof/>
          <w:sz w:val="24"/>
          <w:szCs w:val="24"/>
          <w:lang w:val="en-US"/>
        </w:rPr>
        <w:t>(Brown, Lee, &amp; Bulanda, 2006; Wu et al., 2014)</w:t>
      </w:r>
      <w:r w:rsidR="00315B1F">
        <w:rPr>
          <w:rFonts w:ascii="Times New Roman" w:hAnsi="Times New Roman" w:cs="Times New Roman"/>
          <w:sz w:val="24"/>
          <w:szCs w:val="24"/>
          <w:lang w:val="en-US"/>
        </w:rPr>
        <w:fldChar w:fldCharType="end"/>
      </w:r>
      <w:r w:rsidR="00315B1F">
        <w:rPr>
          <w:rFonts w:ascii="Times New Roman" w:hAnsi="Times New Roman" w:cs="Times New Roman"/>
          <w:sz w:val="24"/>
          <w:szCs w:val="24"/>
          <w:lang w:val="en-US"/>
        </w:rPr>
        <w:t xml:space="preserve">. The fact that a </w:t>
      </w:r>
      <w:r>
        <w:rPr>
          <w:rFonts w:ascii="Times New Roman" w:hAnsi="Times New Roman" w:cs="Times New Roman"/>
          <w:sz w:val="24"/>
          <w:szCs w:val="24"/>
          <w:lang w:val="en-US"/>
        </w:rPr>
        <w:t>new wife gain</w:t>
      </w:r>
      <w:r w:rsidR="00315B1F">
        <w:rPr>
          <w:rFonts w:ascii="Times New Roman" w:hAnsi="Times New Roman" w:cs="Times New Roman"/>
          <w:sz w:val="24"/>
          <w:szCs w:val="24"/>
          <w:lang w:val="en-US"/>
        </w:rPr>
        <w:t xml:space="preserve">s entitlements to inheritance could </w:t>
      </w:r>
      <w:r>
        <w:rPr>
          <w:rFonts w:ascii="Times New Roman" w:hAnsi="Times New Roman" w:cs="Times New Roman"/>
          <w:sz w:val="24"/>
          <w:szCs w:val="24"/>
          <w:lang w:val="en-US"/>
        </w:rPr>
        <w:t>lead to family conflicts</w:t>
      </w:r>
      <w:r w:rsidR="001D013D">
        <w:rPr>
          <w:rFonts w:ascii="Times New Roman" w:hAnsi="Times New Roman" w:cs="Times New Roman"/>
          <w:sz w:val="24"/>
          <w:szCs w:val="24"/>
          <w:lang w:val="en-US"/>
        </w:rPr>
        <w:t xml:space="preserve"> both before and after the husband’s death</w:t>
      </w:r>
      <w:r>
        <w:rPr>
          <w:rFonts w:ascii="Times New Roman" w:hAnsi="Times New Roman" w:cs="Times New Roman"/>
          <w:sz w:val="24"/>
          <w:szCs w:val="24"/>
          <w:lang w:val="en-US"/>
        </w:rPr>
        <w:t>. Thus in the case of Neti and recently</w:t>
      </w:r>
      <w:r w:rsidR="004B443B">
        <w:rPr>
          <w:rFonts w:ascii="Times New Roman" w:hAnsi="Times New Roman" w:cs="Times New Roman"/>
          <w:sz w:val="24"/>
          <w:szCs w:val="24"/>
          <w:lang w:val="en-US"/>
        </w:rPr>
        <w:t xml:space="preserve"> deceased Ali (see introduction), </w:t>
      </w:r>
      <w:r>
        <w:rPr>
          <w:rFonts w:ascii="Times New Roman" w:hAnsi="Times New Roman" w:cs="Times New Roman"/>
          <w:sz w:val="24"/>
          <w:szCs w:val="24"/>
          <w:lang w:val="en-US"/>
        </w:rPr>
        <w:t>relations between Neti and Ali’s children soured after</w:t>
      </w:r>
      <w:r w:rsidR="001D013D">
        <w:rPr>
          <w:rFonts w:ascii="Times New Roman" w:hAnsi="Times New Roman" w:cs="Times New Roman"/>
          <w:sz w:val="24"/>
          <w:szCs w:val="24"/>
          <w:lang w:val="en-US"/>
        </w:rPr>
        <w:t xml:space="preserve"> Ali died</w:t>
      </w:r>
      <w:r>
        <w:rPr>
          <w:rFonts w:ascii="Times New Roman" w:hAnsi="Times New Roman" w:cs="Times New Roman"/>
          <w:sz w:val="24"/>
          <w:szCs w:val="24"/>
          <w:lang w:val="en-US"/>
        </w:rPr>
        <w:t xml:space="preserve">, due to a feud over </w:t>
      </w:r>
      <w:r w:rsidR="00315B1F">
        <w:rPr>
          <w:rFonts w:ascii="Times New Roman" w:hAnsi="Times New Roman" w:cs="Times New Roman"/>
          <w:sz w:val="24"/>
          <w:szCs w:val="24"/>
          <w:lang w:val="en-US"/>
        </w:rPr>
        <w:t xml:space="preserve">Neti inheriting a family </w:t>
      </w:r>
      <w:r w:rsidR="001D013D">
        <w:rPr>
          <w:rFonts w:ascii="Times New Roman" w:hAnsi="Times New Roman" w:cs="Times New Roman"/>
          <w:sz w:val="24"/>
          <w:szCs w:val="24"/>
          <w:lang w:val="en-US"/>
        </w:rPr>
        <w:t>house in the Turkish village</w:t>
      </w:r>
      <w:r>
        <w:rPr>
          <w:rFonts w:ascii="Times New Roman" w:hAnsi="Times New Roman" w:cs="Times New Roman"/>
          <w:sz w:val="24"/>
          <w:szCs w:val="24"/>
          <w:lang w:val="en-US"/>
        </w:rPr>
        <w:t>. At the time of interview</w:t>
      </w:r>
      <w:r w:rsidR="004B443B">
        <w:rPr>
          <w:rFonts w:ascii="Times New Roman" w:hAnsi="Times New Roman" w:cs="Times New Roman"/>
          <w:sz w:val="24"/>
          <w:szCs w:val="24"/>
          <w:lang w:val="en-US"/>
        </w:rPr>
        <w:t>, Neti had</w:t>
      </w:r>
      <w:r>
        <w:rPr>
          <w:rFonts w:ascii="Times New Roman" w:hAnsi="Times New Roman" w:cs="Times New Roman"/>
          <w:sz w:val="24"/>
          <w:szCs w:val="24"/>
          <w:lang w:val="en-US"/>
        </w:rPr>
        <w:t xml:space="preserve"> </w:t>
      </w:r>
      <w:r w:rsidR="001D013D">
        <w:rPr>
          <w:rFonts w:ascii="Times New Roman" w:hAnsi="Times New Roman" w:cs="Times New Roman"/>
          <w:sz w:val="24"/>
          <w:szCs w:val="24"/>
          <w:lang w:val="en-US"/>
        </w:rPr>
        <w:t xml:space="preserve">in fact </w:t>
      </w:r>
      <w:r>
        <w:rPr>
          <w:rFonts w:ascii="Times New Roman" w:hAnsi="Times New Roman" w:cs="Times New Roman"/>
          <w:sz w:val="24"/>
          <w:szCs w:val="24"/>
          <w:lang w:val="en-US"/>
        </w:rPr>
        <w:t>returned to live in Turkey, and all contact between her</w:t>
      </w:r>
      <w:r w:rsidR="004B443B">
        <w:rPr>
          <w:rFonts w:ascii="Times New Roman" w:hAnsi="Times New Roman" w:cs="Times New Roman"/>
          <w:sz w:val="24"/>
          <w:szCs w:val="24"/>
          <w:lang w:val="en-US"/>
        </w:rPr>
        <w:t>self,</w:t>
      </w:r>
      <w:r>
        <w:rPr>
          <w:rFonts w:ascii="Times New Roman" w:hAnsi="Times New Roman" w:cs="Times New Roman"/>
          <w:sz w:val="24"/>
          <w:szCs w:val="24"/>
          <w:lang w:val="en-US"/>
        </w:rPr>
        <w:t xml:space="preserve"> and what could be deemed her step-children</w:t>
      </w:r>
      <w:r w:rsidR="004B443B">
        <w:rPr>
          <w:rFonts w:ascii="Times New Roman" w:hAnsi="Times New Roman" w:cs="Times New Roman"/>
          <w:sz w:val="24"/>
          <w:szCs w:val="24"/>
          <w:lang w:val="en-US"/>
        </w:rPr>
        <w:t>,</w:t>
      </w:r>
      <w:r>
        <w:rPr>
          <w:rFonts w:ascii="Times New Roman" w:hAnsi="Times New Roman" w:cs="Times New Roman"/>
          <w:sz w:val="24"/>
          <w:szCs w:val="24"/>
          <w:lang w:val="en-US"/>
        </w:rPr>
        <w:t xml:space="preserve"> had ceased. </w:t>
      </w:r>
    </w:p>
    <w:p w:rsidR="004C220C" w:rsidRDefault="004C220C"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second marriages could be a charged topic due to its links to material wealth and inheritance also became apparent when we interviewed a widowed Turkish man in his seventies. He lived in the house of his son, his daughter-in-law, and the children of this couple. A year earlier, the old man had been on holiday in Turkey. He had a strong urge to marry again, and when he met a potential spouse in his local village, he went ahead with his marriage plans. He had not informed his children, however, but his son got wind of what was going on. Taking the first plane to Turkey, the son just barely managed to </w:t>
      </w:r>
      <w:r w:rsidR="00315B1F">
        <w:rPr>
          <w:rFonts w:ascii="Times New Roman" w:hAnsi="Times New Roman" w:cs="Times New Roman"/>
          <w:sz w:val="24"/>
          <w:szCs w:val="24"/>
          <w:lang w:val="en-US"/>
        </w:rPr>
        <w:t>impede</w:t>
      </w:r>
      <w:r>
        <w:rPr>
          <w:rFonts w:ascii="Times New Roman" w:hAnsi="Times New Roman" w:cs="Times New Roman"/>
          <w:sz w:val="24"/>
          <w:szCs w:val="24"/>
          <w:lang w:val="en-US"/>
        </w:rPr>
        <w:t xml:space="preserve"> his father’s marriage plans to a woman whom the son was convinced was only out to get his father’s money. While the action of this son may well have been a disinterested and caring gesture, another motivation could be protecting the inheritance of himself and his siblings</w:t>
      </w:r>
    </w:p>
    <w:p w:rsidR="006336D2" w:rsidRDefault="00264C2C"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In some cases, “imported spouses”</w:t>
      </w:r>
      <w:r w:rsidR="00E72AFD">
        <w:rPr>
          <w:rFonts w:ascii="Times New Roman" w:hAnsi="Times New Roman" w:cs="Times New Roman"/>
          <w:sz w:val="24"/>
          <w:szCs w:val="24"/>
          <w:lang w:val="en-US"/>
        </w:rPr>
        <w:t xml:space="preserve"> to older husbands seemed to get a rather short end of the stick</w:t>
      </w:r>
      <w:r w:rsidR="000D205F">
        <w:rPr>
          <w:rFonts w:ascii="Times New Roman" w:hAnsi="Times New Roman" w:cs="Times New Roman"/>
          <w:sz w:val="24"/>
          <w:szCs w:val="24"/>
          <w:lang w:val="en-US"/>
        </w:rPr>
        <w:t xml:space="preserve"> in the exchange of the marriages they entered</w:t>
      </w:r>
      <w:r w:rsidR="00E72AFD">
        <w:rPr>
          <w:rFonts w:ascii="Times New Roman" w:hAnsi="Times New Roman" w:cs="Times New Roman"/>
          <w:sz w:val="24"/>
          <w:szCs w:val="24"/>
          <w:lang w:val="en-US"/>
        </w:rPr>
        <w:t xml:space="preserve">. </w:t>
      </w:r>
      <w:r w:rsidR="006336D2">
        <w:rPr>
          <w:rFonts w:ascii="Times New Roman" w:hAnsi="Times New Roman" w:cs="Times New Roman"/>
          <w:sz w:val="24"/>
          <w:szCs w:val="24"/>
          <w:lang w:val="en-US"/>
        </w:rPr>
        <w:t>As a rather extreme case</w:t>
      </w:r>
      <w:r w:rsidR="00E72AFD">
        <w:rPr>
          <w:rFonts w:ascii="Times New Roman" w:hAnsi="Times New Roman" w:cs="Times New Roman"/>
          <w:sz w:val="24"/>
          <w:szCs w:val="24"/>
          <w:lang w:val="en-US"/>
        </w:rPr>
        <w:t xml:space="preserve"> (not from Turkey, but</w:t>
      </w:r>
      <w:r w:rsidR="006336D2">
        <w:rPr>
          <w:rFonts w:ascii="Times New Roman" w:hAnsi="Times New Roman" w:cs="Times New Roman"/>
          <w:sz w:val="24"/>
          <w:szCs w:val="24"/>
          <w:lang w:val="en-US"/>
        </w:rPr>
        <w:t xml:space="preserve"> from a</w:t>
      </w:r>
      <w:r>
        <w:rPr>
          <w:rFonts w:ascii="Times New Roman" w:hAnsi="Times New Roman" w:cs="Times New Roman"/>
          <w:sz w:val="24"/>
          <w:szCs w:val="24"/>
          <w:lang w:val="en-US"/>
        </w:rPr>
        <w:t>n Arab country</w:t>
      </w:r>
      <w:r w:rsidR="00E72AFD">
        <w:rPr>
          <w:rFonts w:ascii="Times New Roman" w:hAnsi="Times New Roman" w:cs="Times New Roman"/>
          <w:sz w:val="24"/>
          <w:szCs w:val="24"/>
          <w:lang w:val="en-US"/>
        </w:rPr>
        <w:t>)</w:t>
      </w:r>
      <w:r w:rsidR="006336D2">
        <w:rPr>
          <w:rFonts w:ascii="Times New Roman" w:hAnsi="Times New Roman" w:cs="Times New Roman"/>
          <w:sz w:val="24"/>
          <w:szCs w:val="24"/>
          <w:lang w:val="en-US"/>
        </w:rPr>
        <w:t>, we spoke with a</w:t>
      </w:r>
      <w:r>
        <w:rPr>
          <w:rFonts w:ascii="Times New Roman" w:hAnsi="Times New Roman" w:cs="Times New Roman"/>
          <w:sz w:val="24"/>
          <w:szCs w:val="24"/>
          <w:lang w:val="en-US"/>
        </w:rPr>
        <w:t xml:space="preserve"> </w:t>
      </w:r>
      <w:r w:rsidR="006336D2">
        <w:rPr>
          <w:rFonts w:ascii="Times New Roman" w:hAnsi="Times New Roman" w:cs="Times New Roman"/>
          <w:sz w:val="24"/>
          <w:szCs w:val="24"/>
          <w:lang w:val="en-US"/>
        </w:rPr>
        <w:t>marriage migrant woman who, at the age of 40, had married a 60-year-old divorced man living in Denmark.</w:t>
      </w:r>
      <w:r w:rsidR="0048077E">
        <w:rPr>
          <w:rFonts w:ascii="Times New Roman" w:hAnsi="Times New Roman" w:cs="Times New Roman"/>
          <w:sz w:val="24"/>
          <w:szCs w:val="24"/>
          <w:lang w:val="en-US"/>
        </w:rPr>
        <w:t xml:space="preserve"> We met her due to her employment as a §94 ‘self-appointed helper’ for her husband.</w:t>
      </w:r>
      <w:r w:rsidR="006336D2">
        <w:rPr>
          <w:rFonts w:ascii="Times New Roman" w:hAnsi="Times New Roman" w:cs="Times New Roman"/>
          <w:sz w:val="24"/>
          <w:szCs w:val="24"/>
          <w:lang w:val="en-US"/>
        </w:rPr>
        <w:t xml:space="preserve"> This woman’s burden of care </w:t>
      </w:r>
      <w:r w:rsidR="0048077E">
        <w:rPr>
          <w:rFonts w:ascii="Times New Roman" w:hAnsi="Times New Roman" w:cs="Times New Roman"/>
          <w:sz w:val="24"/>
          <w:szCs w:val="24"/>
          <w:lang w:val="en-US"/>
        </w:rPr>
        <w:t xml:space="preserve">had been </w:t>
      </w:r>
      <w:r w:rsidR="006336D2">
        <w:rPr>
          <w:rFonts w:ascii="Times New Roman" w:hAnsi="Times New Roman" w:cs="Times New Roman"/>
          <w:sz w:val="24"/>
          <w:szCs w:val="24"/>
          <w:lang w:val="en-US"/>
        </w:rPr>
        <w:t>considerable from</w:t>
      </w:r>
      <w:r w:rsidR="0048077E">
        <w:rPr>
          <w:rFonts w:ascii="Times New Roman" w:hAnsi="Times New Roman" w:cs="Times New Roman"/>
          <w:sz w:val="24"/>
          <w:szCs w:val="24"/>
          <w:lang w:val="en-US"/>
        </w:rPr>
        <w:t xml:space="preserve"> the day she arrived in Denmark</w:t>
      </w:r>
      <w:r w:rsidR="006336D2">
        <w:rPr>
          <w:rFonts w:ascii="Times New Roman" w:hAnsi="Times New Roman" w:cs="Times New Roman"/>
          <w:sz w:val="24"/>
          <w:szCs w:val="24"/>
          <w:lang w:val="en-US"/>
        </w:rPr>
        <w:t xml:space="preserve">. Thus she told the following: </w:t>
      </w:r>
    </w:p>
    <w:p w:rsidR="006336D2" w:rsidRPr="00131492" w:rsidRDefault="006336D2" w:rsidP="00890C0D">
      <w:pPr>
        <w:spacing w:line="276" w:lineRule="auto"/>
        <w:ind w:left="1304"/>
        <w:rPr>
          <w:rFonts w:cstheme="minorHAnsi"/>
          <w:sz w:val="24"/>
          <w:szCs w:val="24"/>
          <w:lang w:val="en-US"/>
        </w:rPr>
      </w:pPr>
      <w:r>
        <w:rPr>
          <w:rFonts w:ascii="Times New Roman" w:hAnsi="Times New Roman" w:cs="Times New Roman"/>
          <w:sz w:val="24"/>
          <w:szCs w:val="24"/>
          <w:lang w:val="en-US"/>
        </w:rPr>
        <w:t xml:space="preserve">“When we got married, my husband was only blind [due to diabetes]. But then he had first one leg, and then another leg amputated…. I always took care of the household chores, and helped him. But after he lost his second leg, I began to care really a lot… It is not easy to be in the home and care for an ill person. You have the full responsibility – and it is physically hard work…. He is blind and he cannot work. So he cannot even get himself a glass of water” (Alina, 50 years old). </w:t>
      </w:r>
    </w:p>
    <w:p w:rsidR="006336D2" w:rsidRDefault="006336D2"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Alina’s willingness to </w:t>
      </w:r>
      <w:r w:rsidR="00264C2C">
        <w:rPr>
          <w:rFonts w:ascii="Times New Roman" w:hAnsi="Times New Roman" w:cs="Times New Roman"/>
          <w:sz w:val="24"/>
          <w:szCs w:val="24"/>
          <w:lang w:val="en-US"/>
        </w:rPr>
        <w:t xml:space="preserve">move to at country far from friends and family to become </w:t>
      </w:r>
      <w:r>
        <w:rPr>
          <w:rFonts w:ascii="Times New Roman" w:hAnsi="Times New Roman" w:cs="Times New Roman"/>
          <w:sz w:val="24"/>
          <w:szCs w:val="24"/>
          <w:lang w:val="en-US"/>
        </w:rPr>
        <w:t>a disabled man’s wife</w:t>
      </w:r>
      <w:r w:rsidR="004B443B">
        <w:rPr>
          <w:rFonts w:ascii="Times New Roman" w:hAnsi="Times New Roman" w:cs="Times New Roman"/>
          <w:sz w:val="24"/>
          <w:szCs w:val="24"/>
          <w:lang w:val="en-US"/>
        </w:rPr>
        <w:t>, carrying a considerable care burden,</w:t>
      </w:r>
      <w:r>
        <w:rPr>
          <w:rFonts w:ascii="Times New Roman" w:hAnsi="Times New Roman" w:cs="Times New Roman"/>
          <w:sz w:val="24"/>
          <w:szCs w:val="24"/>
          <w:lang w:val="en-US"/>
        </w:rPr>
        <w:t xml:space="preserve"> </w:t>
      </w:r>
      <w:r w:rsidR="00264C2C">
        <w:rPr>
          <w:rFonts w:ascii="Times New Roman" w:hAnsi="Times New Roman" w:cs="Times New Roman"/>
          <w:sz w:val="24"/>
          <w:szCs w:val="24"/>
          <w:lang w:val="en-US"/>
        </w:rPr>
        <w:t>t</w:t>
      </w:r>
      <w:r>
        <w:rPr>
          <w:rFonts w:ascii="Times New Roman" w:hAnsi="Times New Roman" w:cs="Times New Roman"/>
          <w:sz w:val="24"/>
          <w:szCs w:val="24"/>
          <w:lang w:val="en-US"/>
        </w:rPr>
        <w:t>estifies to</w:t>
      </w:r>
      <w:r w:rsidR="00264C2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global </w:t>
      </w:r>
      <w:r w:rsidR="004B443B">
        <w:rPr>
          <w:rFonts w:ascii="Times New Roman" w:hAnsi="Times New Roman" w:cs="Times New Roman"/>
          <w:sz w:val="24"/>
          <w:szCs w:val="24"/>
          <w:lang w:val="en-US"/>
        </w:rPr>
        <w:t xml:space="preserve">as well as gendered </w:t>
      </w:r>
      <w:r>
        <w:rPr>
          <w:rFonts w:ascii="Times New Roman" w:hAnsi="Times New Roman" w:cs="Times New Roman"/>
          <w:sz w:val="24"/>
          <w:szCs w:val="24"/>
          <w:lang w:val="en-US"/>
        </w:rPr>
        <w:t xml:space="preserve">inequalities </w:t>
      </w:r>
      <w:r w:rsidR="004B443B">
        <w:rPr>
          <w:rFonts w:ascii="Times New Roman" w:hAnsi="Times New Roman" w:cs="Times New Roman"/>
          <w:sz w:val="24"/>
          <w:szCs w:val="24"/>
          <w:lang w:val="en-US"/>
        </w:rPr>
        <w:t xml:space="preserve">which </w:t>
      </w:r>
      <w:r w:rsidR="000D205F">
        <w:rPr>
          <w:rFonts w:ascii="Times New Roman" w:hAnsi="Times New Roman" w:cs="Times New Roman"/>
          <w:sz w:val="24"/>
          <w:szCs w:val="24"/>
          <w:lang w:val="en-US"/>
        </w:rPr>
        <w:t xml:space="preserve">in some cases may be </w:t>
      </w:r>
      <w:r>
        <w:rPr>
          <w:rFonts w:ascii="Times New Roman" w:hAnsi="Times New Roman" w:cs="Times New Roman"/>
          <w:sz w:val="24"/>
          <w:szCs w:val="24"/>
          <w:lang w:val="en-US"/>
        </w:rPr>
        <w:t xml:space="preserve">implicated in </w:t>
      </w:r>
      <w:r w:rsidR="00264C2C">
        <w:rPr>
          <w:rFonts w:ascii="Times New Roman" w:hAnsi="Times New Roman" w:cs="Times New Roman"/>
          <w:sz w:val="24"/>
          <w:szCs w:val="24"/>
          <w:lang w:val="en-US"/>
        </w:rPr>
        <w:t xml:space="preserve">such </w:t>
      </w:r>
      <w:r w:rsidR="005524F8">
        <w:rPr>
          <w:rFonts w:ascii="Times New Roman" w:hAnsi="Times New Roman" w:cs="Times New Roman"/>
          <w:sz w:val="24"/>
          <w:szCs w:val="24"/>
          <w:lang w:val="en-US"/>
        </w:rPr>
        <w:t>(</w:t>
      </w:r>
      <w:r w:rsidR="00264C2C">
        <w:rPr>
          <w:rFonts w:ascii="Times New Roman" w:hAnsi="Times New Roman" w:cs="Times New Roman"/>
          <w:sz w:val="24"/>
          <w:szCs w:val="24"/>
          <w:lang w:val="en-US"/>
        </w:rPr>
        <w:t>re</w:t>
      </w:r>
      <w:r w:rsidR="005524F8">
        <w:rPr>
          <w:rFonts w:ascii="Times New Roman" w:hAnsi="Times New Roman" w:cs="Times New Roman"/>
          <w:sz w:val="24"/>
          <w:szCs w:val="24"/>
          <w:lang w:val="en-US"/>
        </w:rPr>
        <w:t>)</w:t>
      </w:r>
      <w:r w:rsidR="000D205F">
        <w:rPr>
          <w:rFonts w:ascii="Times New Roman" w:hAnsi="Times New Roman" w:cs="Times New Roman"/>
          <w:sz w:val="24"/>
          <w:szCs w:val="24"/>
          <w:lang w:val="en-US"/>
        </w:rPr>
        <w:t>marriages of older immigrant men.</w:t>
      </w:r>
    </w:p>
    <w:p w:rsidR="006336D2" w:rsidRDefault="006336D2" w:rsidP="00890C0D">
      <w:pPr>
        <w:spacing w:line="276" w:lineRule="auto"/>
        <w:ind w:left="1304"/>
        <w:rPr>
          <w:rFonts w:ascii="Times New Roman" w:hAnsi="Times New Roman" w:cs="Times New Roman"/>
          <w:sz w:val="24"/>
          <w:szCs w:val="24"/>
          <w:lang w:val="en-US"/>
        </w:rPr>
      </w:pPr>
    </w:p>
    <w:p w:rsidR="00EE4D9F" w:rsidRPr="005524F8" w:rsidRDefault="00264C2C"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35452F" w:rsidRDefault="004B443B"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study illuminates the hitherto little-investigate topic of remarriage amongst older immigrants. It combines quantitative and qualitative data on Turkish immigrants, living in Denmark. </w:t>
      </w:r>
      <w:r w:rsidR="003661D1">
        <w:rPr>
          <w:rFonts w:ascii="Times New Roman" w:hAnsi="Times New Roman" w:cs="Times New Roman"/>
          <w:sz w:val="24"/>
          <w:szCs w:val="24"/>
          <w:lang w:val="en-US"/>
        </w:rPr>
        <w:t>In line with</w:t>
      </w:r>
      <w:r w:rsidR="000D682F">
        <w:rPr>
          <w:rFonts w:ascii="Times New Roman" w:hAnsi="Times New Roman" w:cs="Times New Roman"/>
          <w:sz w:val="24"/>
          <w:szCs w:val="24"/>
          <w:lang w:val="en-US"/>
        </w:rPr>
        <w:t xml:space="preserve"> finds from the literature</w:t>
      </w:r>
      <w:r w:rsidR="000D205F">
        <w:rPr>
          <w:rFonts w:ascii="Times New Roman" w:hAnsi="Times New Roman" w:cs="Times New Roman"/>
          <w:sz w:val="24"/>
          <w:szCs w:val="24"/>
          <w:lang w:val="en-US"/>
        </w:rPr>
        <w:t xml:space="preserve"> on remarriage in general</w:t>
      </w:r>
      <w:r w:rsidR="000D682F">
        <w:rPr>
          <w:rFonts w:ascii="Times New Roman" w:hAnsi="Times New Roman" w:cs="Times New Roman"/>
          <w:sz w:val="24"/>
          <w:szCs w:val="24"/>
          <w:lang w:val="en-US"/>
        </w:rPr>
        <w:t xml:space="preserve">, </w:t>
      </w:r>
      <w:r w:rsidR="005524F8">
        <w:rPr>
          <w:rFonts w:ascii="Times New Roman" w:hAnsi="Times New Roman" w:cs="Times New Roman"/>
          <w:sz w:val="24"/>
          <w:szCs w:val="24"/>
          <w:lang w:val="en-US"/>
        </w:rPr>
        <w:t xml:space="preserve">the </w:t>
      </w:r>
      <w:r w:rsidR="000D682F">
        <w:rPr>
          <w:rFonts w:ascii="Times New Roman" w:hAnsi="Times New Roman" w:cs="Times New Roman"/>
          <w:sz w:val="24"/>
          <w:szCs w:val="24"/>
          <w:lang w:val="en-US"/>
        </w:rPr>
        <w:t xml:space="preserve">register data </w:t>
      </w:r>
      <w:r w:rsidR="005524F8">
        <w:rPr>
          <w:rFonts w:ascii="Times New Roman" w:hAnsi="Times New Roman" w:cs="Times New Roman"/>
          <w:sz w:val="24"/>
          <w:szCs w:val="24"/>
          <w:lang w:val="en-US"/>
        </w:rPr>
        <w:t>analysis shows that</w:t>
      </w:r>
      <w:r w:rsidR="0035452F">
        <w:rPr>
          <w:rFonts w:ascii="Times New Roman" w:hAnsi="Times New Roman" w:cs="Times New Roman"/>
          <w:sz w:val="24"/>
          <w:szCs w:val="24"/>
          <w:lang w:val="en-US"/>
        </w:rPr>
        <w:t xml:space="preserve"> </w:t>
      </w:r>
      <w:r w:rsidR="000D682F">
        <w:rPr>
          <w:rFonts w:ascii="Times New Roman" w:hAnsi="Times New Roman" w:cs="Times New Roman"/>
          <w:sz w:val="24"/>
          <w:szCs w:val="24"/>
          <w:lang w:val="en-US"/>
        </w:rPr>
        <w:t xml:space="preserve">in this immigrant group, </w:t>
      </w:r>
      <w:r w:rsidR="003661D1">
        <w:rPr>
          <w:rFonts w:ascii="Times New Roman" w:hAnsi="Times New Roman" w:cs="Times New Roman"/>
          <w:sz w:val="24"/>
          <w:szCs w:val="24"/>
          <w:lang w:val="en-US"/>
        </w:rPr>
        <w:t xml:space="preserve">men </w:t>
      </w:r>
      <w:r w:rsidR="0035452F">
        <w:rPr>
          <w:rFonts w:ascii="Times New Roman" w:hAnsi="Times New Roman" w:cs="Times New Roman"/>
          <w:sz w:val="24"/>
          <w:szCs w:val="24"/>
          <w:lang w:val="en-US"/>
        </w:rPr>
        <w:t xml:space="preserve">remarry </w:t>
      </w:r>
      <w:r w:rsidR="005524F8">
        <w:rPr>
          <w:rFonts w:ascii="Times New Roman" w:hAnsi="Times New Roman" w:cs="Times New Roman"/>
          <w:sz w:val="24"/>
          <w:szCs w:val="24"/>
          <w:lang w:val="en-US"/>
        </w:rPr>
        <w:t xml:space="preserve">many times </w:t>
      </w:r>
      <w:r w:rsidR="003661D1">
        <w:rPr>
          <w:rFonts w:ascii="Times New Roman" w:hAnsi="Times New Roman" w:cs="Times New Roman"/>
          <w:sz w:val="24"/>
          <w:szCs w:val="24"/>
          <w:lang w:val="en-US"/>
        </w:rPr>
        <w:t>more often than women. Th</w:t>
      </w:r>
      <w:r w:rsidR="005524F8">
        <w:rPr>
          <w:rFonts w:ascii="Times New Roman" w:hAnsi="Times New Roman" w:cs="Times New Roman"/>
          <w:sz w:val="24"/>
          <w:szCs w:val="24"/>
          <w:lang w:val="en-US"/>
        </w:rPr>
        <w:t>e</w:t>
      </w:r>
      <w:r w:rsidR="003661D1">
        <w:rPr>
          <w:rFonts w:ascii="Times New Roman" w:hAnsi="Times New Roman" w:cs="Times New Roman"/>
          <w:sz w:val="24"/>
          <w:szCs w:val="24"/>
          <w:lang w:val="en-US"/>
        </w:rPr>
        <w:t xml:space="preserve"> gender bias </w:t>
      </w:r>
      <w:r w:rsidR="005524F8">
        <w:rPr>
          <w:rFonts w:ascii="Times New Roman" w:hAnsi="Times New Roman" w:cs="Times New Roman"/>
          <w:sz w:val="24"/>
          <w:szCs w:val="24"/>
          <w:lang w:val="en-US"/>
        </w:rPr>
        <w:t>among the older Turkish immigrants indeed seem</w:t>
      </w:r>
      <w:r w:rsidR="000D205F">
        <w:rPr>
          <w:rFonts w:ascii="Times New Roman" w:hAnsi="Times New Roman" w:cs="Times New Roman"/>
          <w:sz w:val="24"/>
          <w:szCs w:val="24"/>
          <w:lang w:val="en-US"/>
        </w:rPr>
        <w:t>s</w:t>
      </w:r>
      <w:r w:rsidR="005524F8">
        <w:rPr>
          <w:rFonts w:ascii="Times New Roman" w:hAnsi="Times New Roman" w:cs="Times New Roman"/>
          <w:sz w:val="24"/>
          <w:szCs w:val="24"/>
          <w:lang w:val="en-US"/>
        </w:rPr>
        <w:t xml:space="preserve"> even </w:t>
      </w:r>
      <w:r w:rsidR="003661D1">
        <w:rPr>
          <w:rFonts w:ascii="Times New Roman" w:hAnsi="Times New Roman" w:cs="Times New Roman"/>
          <w:sz w:val="24"/>
          <w:szCs w:val="24"/>
          <w:lang w:val="en-US"/>
        </w:rPr>
        <w:t xml:space="preserve">more pronounced </w:t>
      </w:r>
      <w:r w:rsidR="005524F8">
        <w:rPr>
          <w:rFonts w:ascii="Times New Roman" w:hAnsi="Times New Roman" w:cs="Times New Roman"/>
          <w:sz w:val="24"/>
          <w:szCs w:val="24"/>
          <w:lang w:val="en-US"/>
        </w:rPr>
        <w:t xml:space="preserve">that the gender bias when older </w:t>
      </w:r>
      <w:r w:rsidR="003661D1">
        <w:rPr>
          <w:rFonts w:ascii="Times New Roman" w:hAnsi="Times New Roman" w:cs="Times New Roman"/>
          <w:sz w:val="24"/>
          <w:szCs w:val="24"/>
          <w:lang w:val="en-US"/>
        </w:rPr>
        <w:t xml:space="preserve">majority </w:t>
      </w:r>
      <w:r w:rsidR="005524F8">
        <w:rPr>
          <w:rFonts w:ascii="Times New Roman" w:hAnsi="Times New Roman" w:cs="Times New Roman"/>
          <w:sz w:val="24"/>
          <w:szCs w:val="24"/>
          <w:lang w:val="en-US"/>
        </w:rPr>
        <w:t xml:space="preserve">individuals </w:t>
      </w:r>
      <w:r w:rsidR="00131492">
        <w:rPr>
          <w:rFonts w:ascii="Times New Roman" w:hAnsi="Times New Roman" w:cs="Times New Roman"/>
          <w:sz w:val="24"/>
          <w:szCs w:val="24"/>
          <w:lang w:val="en-US"/>
        </w:rPr>
        <w:t>from western countries</w:t>
      </w:r>
      <w:r w:rsidR="005524F8">
        <w:rPr>
          <w:rFonts w:ascii="Times New Roman" w:hAnsi="Times New Roman" w:cs="Times New Roman"/>
          <w:sz w:val="24"/>
          <w:szCs w:val="24"/>
          <w:lang w:val="en-US"/>
        </w:rPr>
        <w:t xml:space="preserve"> remarry or repartner</w:t>
      </w:r>
      <w:r w:rsidR="00131492">
        <w:rPr>
          <w:rFonts w:ascii="Times New Roman" w:hAnsi="Times New Roman" w:cs="Times New Roman"/>
          <w:sz w:val="24"/>
          <w:szCs w:val="24"/>
          <w:lang w:val="en-US"/>
        </w:rPr>
        <w:t xml:space="preserve"> </w:t>
      </w:r>
      <w:r w:rsidR="00131492">
        <w:rPr>
          <w:rFonts w:ascii="Times New Roman" w:hAnsi="Times New Roman" w:cs="Times New Roman"/>
          <w:sz w:val="24"/>
          <w:szCs w:val="24"/>
          <w:lang w:val="en-US"/>
        </w:rPr>
        <w:fldChar w:fldCharType="begin" w:fldLock="1"/>
      </w:r>
      <w:r w:rsidR="00131492">
        <w:rPr>
          <w:rFonts w:ascii="Times New Roman" w:hAnsi="Times New Roman" w:cs="Times New Roman"/>
          <w:sz w:val="24"/>
          <w:szCs w:val="24"/>
          <w:lang w:val="en-US"/>
        </w:rPr>
        <w:instrText>ADDIN CSL_CITATION {"citationItems":[{"id":"ITEM-1","itemData":{"DOI":"10.1093/geronb/gbu060.Advance","author":[{"dropping-particle":"","family":"Wu","given":"Z","non-dropping-particle":"","parse-names":false,"suffix":""},{"dropping-particle":"","family":"Schimmele","given":"CM","non-dropping-particle":"","parse-names":false,"suffix":""},{"dropping-particle":"","family":"Ouellet","given":"N","non-dropping-particle":"","parse-names":false,"suffix":""}],"container-title":"Journals of Gerontology","id":"ITEM-1","issue":"3","issued":{"date-parts":[["2014"]]},"page":"496-507","title":"Repartnering After Widowhood.- ClinicalKey","type":"article-journal","volume":"70"},"uris":["http://www.mendeley.com/documents/?uuid=0ae26d25-a3cc-4cd1-9194-349ed4a4b45e"]},{"id":"ITEM-2","itemData":{"DOI":"10.1007/s13524-018-0752-x","ISSN":"15337790","abstract":"The doubling of the gray divorce rate (i.e., divorce at age 50 or older) over the past few decades portends growth in later-life repartnering, yet little is known about the mechanisms undergirding decisions to repartner after gray divorce. Using data from the 1998–2014 Health and Retirement Study, we examined women’s and men’s likelihoods of forming a remarriage or cohabiting union following gray divorce by estimating competing risk multinomial logistic regression models using discrete-time event history data. About 22 % of women and 37 % of men repartnered within 10 years after gray divorce. Repartnering more often occurred through cohabitation than remarriage, particularly for men. Resources such as economic factors, health, and social ties were linked to repartnering, but constraints captured by the contours of the marital biography were also salient, underscoring the distinctive features of union formation in later life.","author":[{"dropping-particle":"","family":"Brown","given":"Susan L.","non-dropping-particle":"","parse-names":false,"suffix":""},{"dropping-particle":"","family":"Lin","given":"I. Fen","non-dropping-particle":"","parse-names":false,"suffix":""},{"dropping-particle":"","family":"Hammersmith","given":"Anna M.","non-dropping-particle":"","parse-names":false,"suffix":""},{"dropping-particle":"","family":"Wright","given":"Matthew R.","non-dropping-particle":"","parse-names":false,"suffix":""}],"container-title":"Demography","id":"ITEM-2","issued":{"date-parts":[["2019"]]},"page":"503-523","publisher":"Demography","title":"Repartnering Following Gray Divorce: The Roles of Resources and Constraints for Women and Men","type":"article-journal","volume":"56"},"uris":["http://www.mendeley.com/documents/?uuid=71f9fe28-0671-4dab-8944-d690f5cd0449"]}],"mendeley":{"formattedCitation":"(Brown et al., 2019; Wu et al., 2014)","plainTextFormattedCitation":"(Brown et al., 2019; Wu et al., 2014)","previouslyFormattedCitation":"(Brown et al., 2019; Wu et al., 2014)"},"properties":{"noteIndex":0},"schema":"https://github.com/citation-style-language/schema/raw/master/csl-citation.json"}</w:instrText>
      </w:r>
      <w:r w:rsidR="00131492">
        <w:rPr>
          <w:rFonts w:ascii="Times New Roman" w:hAnsi="Times New Roman" w:cs="Times New Roman"/>
          <w:sz w:val="24"/>
          <w:szCs w:val="24"/>
          <w:lang w:val="en-US"/>
        </w:rPr>
        <w:fldChar w:fldCharType="separate"/>
      </w:r>
      <w:r w:rsidR="00131492" w:rsidRPr="00131492">
        <w:rPr>
          <w:rFonts w:ascii="Times New Roman" w:hAnsi="Times New Roman" w:cs="Times New Roman"/>
          <w:noProof/>
          <w:sz w:val="24"/>
          <w:szCs w:val="24"/>
          <w:lang w:val="en-US"/>
        </w:rPr>
        <w:t>(Brown et al., 2019; Wu et al., 2014)</w:t>
      </w:r>
      <w:r w:rsidR="00131492">
        <w:rPr>
          <w:rFonts w:ascii="Times New Roman" w:hAnsi="Times New Roman" w:cs="Times New Roman"/>
          <w:sz w:val="24"/>
          <w:szCs w:val="24"/>
          <w:lang w:val="en-US"/>
        </w:rPr>
        <w:fldChar w:fldCharType="end"/>
      </w:r>
      <w:r w:rsidR="003661D1">
        <w:rPr>
          <w:rFonts w:ascii="Times New Roman" w:hAnsi="Times New Roman" w:cs="Times New Roman"/>
          <w:sz w:val="24"/>
          <w:szCs w:val="24"/>
          <w:lang w:val="en-US"/>
        </w:rPr>
        <w:t xml:space="preserve">. </w:t>
      </w:r>
    </w:p>
    <w:p w:rsidR="003661D1" w:rsidRDefault="0035452F"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register data analysis </w:t>
      </w:r>
      <w:r w:rsidR="005524F8">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shows that </w:t>
      </w:r>
      <w:r w:rsidR="005524F8">
        <w:rPr>
          <w:rFonts w:ascii="Times New Roman" w:hAnsi="Times New Roman" w:cs="Times New Roman"/>
          <w:sz w:val="24"/>
          <w:szCs w:val="24"/>
          <w:lang w:val="en-US"/>
        </w:rPr>
        <w:t xml:space="preserve">while the </w:t>
      </w:r>
      <w:r>
        <w:rPr>
          <w:rFonts w:ascii="Times New Roman" w:hAnsi="Times New Roman" w:cs="Times New Roman"/>
          <w:sz w:val="24"/>
          <w:szCs w:val="24"/>
          <w:lang w:val="en-US"/>
        </w:rPr>
        <w:t>s</w:t>
      </w:r>
      <w:r w:rsidR="005524F8">
        <w:rPr>
          <w:rFonts w:ascii="Times New Roman" w:hAnsi="Times New Roman" w:cs="Times New Roman"/>
          <w:sz w:val="24"/>
          <w:szCs w:val="24"/>
          <w:lang w:val="en-US"/>
        </w:rPr>
        <w:t xml:space="preserve">pouses include both majority Danes and </w:t>
      </w:r>
      <w:r w:rsidR="003661D1">
        <w:rPr>
          <w:rFonts w:ascii="Times New Roman" w:hAnsi="Times New Roman" w:cs="Times New Roman"/>
          <w:sz w:val="24"/>
          <w:szCs w:val="24"/>
          <w:lang w:val="en-US"/>
        </w:rPr>
        <w:t>immigrants already living in Denmark,</w:t>
      </w:r>
      <w:r w:rsidR="000D682F">
        <w:rPr>
          <w:rFonts w:ascii="Times New Roman" w:hAnsi="Times New Roman" w:cs="Times New Roman"/>
          <w:sz w:val="24"/>
          <w:szCs w:val="24"/>
          <w:lang w:val="en-US"/>
        </w:rPr>
        <w:t xml:space="preserve"> the prevailing pattern is men marrying </w:t>
      </w:r>
      <w:r w:rsidR="005524F8">
        <w:rPr>
          <w:rFonts w:ascii="Times New Roman" w:hAnsi="Times New Roman" w:cs="Times New Roman"/>
          <w:sz w:val="24"/>
          <w:szCs w:val="24"/>
          <w:lang w:val="en-US"/>
        </w:rPr>
        <w:t>marriage migrant</w:t>
      </w:r>
      <w:r w:rsidR="000D205F">
        <w:rPr>
          <w:rFonts w:ascii="Times New Roman" w:hAnsi="Times New Roman" w:cs="Times New Roman"/>
          <w:sz w:val="24"/>
          <w:szCs w:val="24"/>
          <w:lang w:val="en-US"/>
        </w:rPr>
        <w:t xml:space="preserve"> women,</w:t>
      </w:r>
      <w:r w:rsidR="005524F8">
        <w:rPr>
          <w:rFonts w:ascii="Times New Roman" w:hAnsi="Times New Roman" w:cs="Times New Roman"/>
          <w:sz w:val="24"/>
          <w:szCs w:val="24"/>
          <w:lang w:val="en-US"/>
        </w:rPr>
        <w:t xml:space="preserve"> who </w:t>
      </w:r>
      <w:r w:rsidR="000D205F">
        <w:rPr>
          <w:rFonts w:ascii="Times New Roman" w:hAnsi="Times New Roman" w:cs="Times New Roman"/>
          <w:sz w:val="24"/>
          <w:szCs w:val="24"/>
          <w:lang w:val="en-US"/>
        </w:rPr>
        <w:t xml:space="preserve">subsequently </w:t>
      </w:r>
      <w:r w:rsidR="005524F8">
        <w:rPr>
          <w:rFonts w:ascii="Times New Roman" w:hAnsi="Times New Roman" w:cs="Times New Roman"/>
          <w:sz w:val="24"/>
          <w:szCs w:val="24"/>
          <w:lang w:val="en-US"/>
        </w:rPr>
        <w:t>arrive</w:t>
      </w:r>
      <w:r w:rsidR="000D205F">
        <w:rPr>
          <w:rFonts w:ascii="Times New Roman" w:hAnsi="Times New Roman" w:cs="Times New Roman"/>
          <w:sz w:val="24"/>
          <w:szCs w:val="24"/>
          <w:lang w:val="en-US"/>
        </w:rPr>
        <w:t xml:space="preserve"> </w:t>
      </w:r>
      <w:r w:rsidR="005524F8">
        <w:rPr>
          <w:rFonts w:ascii="Times New Roman" w:hAnsi="Times New Roman" w:cs="Times New Roman"/>
          <w:sz w:val="24"/>
          <w:szCs w:val="24"/>
          <w:lang w:val="en-US"/>
        </w:rPr>
        <w:t>from Turkey.</w:t>
      </w:r>
      <w:r w:rsidR="000D682F">
        <w:rPr>
          <w:rFonts w:ascii="Times New Roman" w:hAnsi="Times New Roman" w:cs="Times New Roman"/>
          <w:sz w:val="24"/>
          <w:szCs w:val="24"/>
          <w:lang w:val="en-US"/>
        </w:rPr>
        <w:t xml:space="preserve"> </w:t>
      </w:r>
      <w:r w:rsidR="000D205F">
        <w:rPr>
          <w:rFonts w:ascii="Times New Roman" w:hAnsi="Times New Roman" w:cs="Times New Roman"/>
          <w:sz w:val="24"/>
          <w:szCs w:val="24"/>
          <w:lang w:val="en-US"/>
        </w:rPr>
        <w:t xml:space="preserve">The </w:t>
      </w:r>
      <w:r w:rsidR="000D682F">
        <w:rPr>
          <w:rFonts w:ascii="Times New Roman" w:hAnsi="Times New Roman" w:cs="Times New Roman"/>
          <w:sz w:val="24"/>
          <w:szCs w:val="24"/>
          <w:lang w:val="en-US"/>
        </w:rPr>
        <w:t xml:space="preserve">age difference </w:t>
      </w:r>
      <w:r w:rsidR="000D205F">
        <w:rPr>
          <w:rFonts w:ascii="Times New Roman" w:hAnsi="Times New Roman" w:cs="Times New Roman"/>
          <w:sz w:val="24"/>
          <w:szCs w:val="24"/>
          <w:lang w:val="en-US"/>
        </w:rPr>
        <w:t xml:space="preserve">in these transnational couple is larger than in all other types of unions, with husbands </w:t>
      </w:r>
      <w:r w:rsidR="000D682F">
        <w:rPr>
          <w:rFonts w:ascii="Times New Roman" w:hAnsi="Times New Roman" w:cs="Times New Roman"/>
          <w:sz w:val="24"/>
          <w:szCs w:val="24"/>
          <w:lang w:val="en-US"/>
        </w:rPr>
        <w:t>on average</w:t>
      </w:r>
      <w:r w:rsidR="000D205F">
        <w:rPr>
          <w:rFonts w:ascii="Times New Roman" w:hAnsi="Times New Roman" w:cs="Times New Roman"/>
          <w:sz w:val="24"/>
          <w:szCs w:val="24"/>
          <w:lang w:val="en-US"/>
        </w:rPr>
        <w:t xml:space="preserve"> being</w:t>
      </w:r>
      <w:r w:rsidR="000D682F">
        <w:rPr>
          <w:rFonts w:ascii="Times New Roman" w:hAnsi="Times New Roman" w:cs="Times New Roman"/>
          <w:sz w:val="24"/>
          <w:szCs w:val="24"/>
          <w:lang w:val="en-US"/>
        </w:rPr>
        <w:t xml:space="preserve"> </w:t>
      </w:r>
      <w:r w:rsidR="005524F8">
        <w:rPr>
          <w:rFonts w:ascii="Times New Roman" w:hAnsi="Times New Roman" w:cs="Times New Roman"/>
          <w:sz w:val="24"/>
          <w:szCs w:val="24"/>
          <w:lang w:val="en-US"/>
        </w:rPr>
        <w:t>15 years</w:t>
      </w:r>
      <w:r w:rsidR="000D205F">
        <w:rPr>
          <w:rFonts w:ascii="Times New Roman" w:hAnsi="Times New Roman" w:cs="Times New Roman"/>
          <w:sz w:val="24"/>
          <w:szCs w:val="24"/>
          <w:lang w:val="en-US"/>
        </w:rPr>
        <w:t xml:space="preserve"> older than their wives.</w:t>
      </w:r>
      <w:r w:rsidR="005524F8">
        <w:rPr>
          <w:rFonts w:ascii="Times New Roman" w:hAnsi="Times New Roman" w:cs="Times New Roman"/>
          <w:sz w:val="24"/>
          <w:szCs w:val="24"/>
          <w:lang w:val="en-US"/>
        </w:rPr>
        <w:t xml:space="preserve"> </w:t>
      </w:r>
    </w:p>
    <w:p w:rsidR="000D205F" w:rsidRDefault="000D205F"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marriage market theory, both spouses must see a net benefit of entering a marriage before they do so. In the case of the transnational (re)marriages with a large age difference, the qualitative interviews indicate that one reason for the younger women entering these unions is due to their being little-educated divorcees. </w:t>
      </w:r>
      <w:r w:rsidR="000D682F">
        <w:rPr>
          <w:rFonts w:ascii="Times New Roman" w:hAnsi="Times New Roman" w:cs="Times New Roman"/>
          <w:sz w:val="24"/>
          <w:szCs w:val="24"/>
          <w:lang w:val="en-US"/>
        </w:rPr>
        <w:t xml:space="preserve">In </w:t>
      </w:r>
      <w:r w:rsidR="0048077E">
        <w:rPr>
          <w:rFonts w:ascii="Times New Roman" w:hAnsi="Times New Roman" w:cs="Times New Roman"/>
          <w:sz w:val="24"/>
          <w:szCs w:val="24"/>
          <w:lang w:val="en-US"/>
        </w:rPr>
        <w:t xml:space="preserve">Turkish society, </w:t>
      </w:r>
      <w:r w:rsidR="000D682F">
        <w:rPr>
          <w:rFonts w:ascii="Times New Roman" w:hAnsi="Times New Roman" w:cs="Times New Roman"/>
          <w:sz w:val="24"/>
          <w:szCs w:val="24"/>
          <w:lang w:val="en-US"/>
        </w:rPr>
        <w:t xml:space="preserve">women have </w:t>
      </w:r>
      <w:r w:rsidR="0048077E">
        <w:rPr>
          <w:rFonts w:ascii="Times New Roman" w:hAnsi="Times New Roman" w:cs="Times New Roman"/>
          <w:sz w:val="24"/>
          <w:szCs w:val="24"/>
          <w:lang w:val="en-US"/>
        </w:rPr>
        <w:t xml:space="preserve">few alternatives </w:t>
      </w:r>
      <w:r w:rsidR="000D682F">
        <w:rPr>
          <w:rFonts w:ascii="Times New Roman" w:hAnsi="Times New Roman" w:cs="Times New Roman"/>
          <w:sz w:val="24"/>
          <w:szCs w:val="24"/>
          <w:lang w:val="en-US"/>
        </w:rPr>
        <w:t xml:space="preserve">to marriage, especially if they live </w:t>
      </w:r>
      <w:r w:rsidR="0048077E">
        <w:rPr>
          <w:rFonts w:ascii="Times New Roman" w:hAnsi="Times New Roman" w:cs="Times New Roman"/>
          <w:sz w:val="24"/>
          <w:szCs w:val="24"/>
          <w:lang w:val="en-US"/>
        </w:rPr>
        <w:t>in rural parts of the country</w:t>
      </w:r>
      <w:r w:rsidR="000D682F">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with divorce being looked upon negatively, </w:t>
      </w:r>
      <w:r w:rsidR="000D682F">
        <w:rPr>
          <w:rFonts w:ascii="Times New Roman" w:hAnsi="Times New Roman" w:cs="Times New Roman"/>
          <w:sz w:val="24"/>
          <w:szCs w:val="24"/>
          <w:lang w:val="en-US"/>
        </w:rPr>
        <w:t>divorcees may have few options but t</w:t>
      </w:r>
      <w:r>
        <w:rPr>
          <w:rFonts w:ascii="Times New Roman" w:hAnsi="Times New Roman" w:cs="Times New Roman"/>
          <w:sz w:val="24"/>
          <w:szCs w:val="24"/>
          <w:lang w:val="en-US"/>
        </w:rPr>
        <w:t xml:space="preserve">o return to their parental home. They may come to live here, </w:t>
      </w:r>
      <w:r w:rsidR="000D682F">
        <w:rPr>
          <w:rFonts w:ascii="Times New Roman" w:hAnsi="Times New Roman" w:cs="Times New Roman"/>
          <w:sz w:val="24"/>
          <w:szCs w:val="24"/>
          <w:lang w:val="en-US"/>
        </w:rPr>
        <w:t xml:space="preserve">sometimes </w:t>
      </w:r>
      <w:r>
        <w:rPr>
          <w:rFonts w:ascii="Times New Roman" w:hAnsi="Times New Roman" w:cs="Times New Roman"/>
          <w:sz w:val="24"/>
          <w:szCs w:val="24"/>
          <w:lang w:val="en-US"/>
        </w:rPr>
        <w:t>for many years, waiting</w:t>
      </w:r>
      <w:r w:rsidR="000D682F">
        <w:rPr>
          <w:rFonts w:ascii="Times New Roman" w:hAnsi="Times New Roman" w:cs="Times New Roman"/>
          <w:sz w:val="24"/>
          <w:szCs w:val="24"/>
          <w:lang w:val="en-US"/>
        </w:rPr>
        <w:t xml:space="preserve"> for a suitor</w:t>
      </w:r>
      <w:r>
        <w:rPr>
          <w:rFonts w:ascii="Times New Roman" w:hAnsi="Times New Roman" w:cs="Times New Roman"/>
          <w:sz w:val="24"/>
          <w:szCs w:val="24"/>
          <w:lang w:val="en-US"/>
        </w:rPr>
        <w:t xml:space="preserve"> to ask for their hand in marriage</w:t>
      </w:r>
      <w:r w:rsidR="000D682F">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0D682F">
        <w:rPr>
          <w:rFonts w:ascii="Times New Roman" w:hAnsi="Times New Roman" w:cs="Times New Roman"/>
          <w:sz w:val="24"/>
          <w:szCs w:val="24"/>
          <w:lang w:val="en-US"/>
        </w:rPr>
        <w:t xml:space="preserve">uch women may thus have few reservations when it comes to </w:t>
      </w:r>
      <w:r>
        <w:rPr>
          <w:rFonts w:ascii="Times New Roman" w:hAnsi="Times New Roman" w:cs="Times New Roman"/>
          <w:sz w:val="24"/>
          <w:szCs w:val="24"/>
          <w:lang w:val="en-US"/>
        </w:rPr>
        <w:t xml:space="preserve">marital offers from </w:t>
      </w:r>
      <w:r w:rsidR="000D682F">
        <w:rPr>
          <w:rFonts w:ascii="Times New Roman" w:hAnsi="Times New Roman" w:cs="Times New Roman"/>
          <w:sz w:val="24"/>
          <w:szCs w:val="24"/>
          <w:lang w:val="en-US"/>
        </w:rPr>
        <w:t xml:space="preserve">older </w:t>
      </w:r>
      <w:r>
        <w:rPr>
          <w:rFonts w:ascii="Times New Roman" w:hAnsi="Times New Roman" w:cs="Times New Roman"/>
          <w:sz w:val="24"/>
          <w:szCs w:val="24"/>
          <w:lang w:val="en-US"/>
        </w:rPr>
        <w:t xml:space="preserve">(and even infirm) </w:t>
      </w:r>
      <w:r w:rsidR="000D682F">
        <w:rPr>
          <w:rFonts w:ascii="Times New Roman" w:hAnsi="Times New Roman" w:cs="Times New Roman"/>
          <w:sz w:val="24"/>
          <w:szCs w:val="24"/>
          <w:lang w:val="en-US"/>
        </w:rPr>
        <w:t>spouse</w:t>
      </w:r>
      <w:r>
        <w:rPr>
          <w:rFonts w:ascii="Times New Roman" w:hAnsi="Times New Roman" w:cs="Times New Roman"/>
          <w:sz w:val="24"/>
          <w:szCs w:val="24"/>
          <w:lang w:val="en-US"/>
        </w:rPr>
        <w:t>s</w:t>
      </w:r>
      <w:r w:rsidR="000D682F">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such suitors </w:t>
      </w:r>
      <w:r w:rsidR="000D682F">
        <w:rPr>
          <w:rFonts w:ascii="Times New Roman" w:hAnsi="Times New Roman" w:cs="Times New Roman"/>
          <w:sz w:val="24"/>
          <w:szCs w:val="24"/>
          <w:lang w:val="en-US"/>
        </w:rPr>
        <w:t xml:space="preserve">nevertheless provides a route out of the stigmatized position they are in. </w:t>
      </w:r>
    </w:p>
    <w:p w:rsidR="00687C13" w:rsidRPr="00687C13" w:rsidRDefault="000D682F" w:rsidP="00890C0D">
      <w:pPr>
        <w:spacing w:line="276" w:lineRule="auto"/>
        <w:rPr>
          <w:lang w:val="en-US"/>
        </w:rPr>
      </w:pPr>
      <w:r>
        <w:rPr>
          <w:rFonts w:ascii="Times New Roman" w:hAnsi="Times New Roman" w:cs="Times New Roman"/>
          <w:sz w:val="24"/>
          <w:szCs w:val="24"/>
          <w:lang w:val="en-US"/>
        </w:rPr>
        <w:t xml:space="preserve">Thus while </w:t>
      </w:r>
      <w:r w:rsidR="000D205F">
        <w:rPr>
          <w:rFonts w:ascii="Times New Roman" w:hAnsi="Times New Roman" w:cs="Times New Roman"/>
          <w:sz w:val="24"/>
          <w:szCs w:val="24"/>
          <w:lang w:val="en-US"/>
        </w:rPr>
        <w:t xml:space="preserve">such </w:t>
      </w:r>
      <w:r w:rsidR="00687C13">
        <w:rPr>
          <w:rFonts w:ascii="Times New Roman" w:hAnsi="Times New Roman" w:cs="Times New Roman"/>
          <w:sz w:val="24"/>
          <w:szCs w:val="24"/>
          <w:lang w:val="en-US"/>
        </w:rPr>
        <w:t xml:space="preserve">transnational </w:t>
      </w:r>
      <w:r>
        <w:rPr>
          <w:rFonts w:ascii="Times New Roman" w:hAnsi="Times New Roman" w:cs="Times New Roman"/>
          <w:sz w:val="24"/>
          <w:szCs w:val="24"/>
          <w:lang w:val="en-US"/>
        </w:rPr>
        <w:t>marriage</w:t>
      </w:r>
      <w:r w:rsidR="00687C1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0D205F">
        <w:rPr>
          <w:rFonts w:ascii="Times New Roman" w:hAnsi="Times New Roman" w:cs="Times New Roman"/>
          <w:sz w:val="24"/>
          <w:szCs w:val="24"/>
          <w:lang w:val="en-US"/>
        </w:rPr>
        <w:t xml:space="preserve">may </w:t>
      </w:r>
      <w:r>
        <w:rPr>
          <w:rFonts w:ascii="Times New Roman" w:hAnsi="Times New Roman" w:cs="Times New Roman"/>
          <w:sz w:val="24"/>
          <w:szCs w:val="24"/>
          <w:lang w:val="en-US"/>
        </w:rPr>
        <w:t xml:space="preserve">also be about intimacy and companionship, it </w:t>
      </w:r>
      <w:r w:rsidR="000D205F">
        <w:rPr>
          <w:rFonts w:ascii="Times New Roman" w:hAnsi="Times New Roman" w:cs="Times New Roman"/>
          <w:sz w:val="24"/>
          <w:szCs w:val="24"/>
          <w:lang w:val="en-US"/>
        </w:rPr>
        <w:t xml:space="preserve">seems also </w:t>
      </w:r>
      <w:r w:rsidR="00687C13">
        <w:rPr>
          <w:rFonts w:ascii="Times New Roman" w:hAnsi="Times New Roman" w:cs="Times New Roman"/>
          <w:sz w:val="24"/>
          <w:szCs w:val="24"/>
          <w:lang w:val="en-US"/>
        </w:rPr>
        <w:t xml:space="preserve">shaped by the </w:t>
      </w:r>
      <w:r w:rsidR="000D205F">
        <w:rPr>
          <w:rFonts w:ascii="Times New Roman" w:hAnsi="Times New Roman" w:cs="Times New Roman"/>
          <w:sz w:val="24"/>
          <w:szCs w:val="24"/>
          <w:lang w:val="en-US"/>
        </w:rPr>
        <w:t xml:space="preserve">classically gendered </w:t>
      </w:r>
      <w:r>
        <w:rPr>
          <w:rFonts w:ascii="Times New Roman" w:hAnsi="Times New Roman" w:cs="Times New Roman"/>
          <w:sz w:val="24"/>
          <w:szCs w:val="24"/>
          <w:lang w:val="en-US"/>
        </w:rPr>
        <w:t xml:space="preserve">elements of exchange </w:t>
      </w:r>
      <w:r w:rsidR="000D205F">
        <w:rPr>
          <w:rFonts w:ascii="Times New Roman" w:hAnsi="Times New Roman" w:cs="Times New Roman"/>
          <w:sz w:val="24"/>
          <w:szCs w:val="24"/>
          <w:lang w:val="en-US"/>
        </w:rPr>
        <w:t xml:space="preserve">between </w:t>
      </w:r>
      <w:r>
        <w:rPr>
          <w:rFonts w:ascii="Times New Roman" w:hAnsi="Times New Roman" w:cs="Times New Roman"/>
          <w:sz w:val="24"/>
          <w:szCs w:val="24"/>
          <w:lang w:val="en-US"/>
        </w:rPr>
        <w:t xml:space="preserve">female household labour </w:t>
      </w:r>
      <w:r w:rsidR="000D205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male economic provisions. The men’s economic prowess, however, is not necessarily due to their own income, as </w:t>
      </w:r>
      <w:r w:rsidR="00687C13">
        <w:rPr>
          <w:rFonts w:ascii="Times New Roman" w:hAnsi="Times New Roman" w:cs="Times New Roman"/>
          <w:sz w:val="24"/>
          <w:szCs w:val="24"/>
          <w:lang w:val="en-US"/>
        </w:rPr>
        <w:t xml:space="preserve">much as due to their Danish residency, </w:t>
      </w:r>
      <w:r>
        <w:rPr>
          <w:rFonts w:ascii="Times New Roman" w:hAnsi="Times New Roman" w:cs="Times New Roman"/>
          <w:sz w:val="24"/>
          <w:szCs w:val="24"/>
          <w:lang w:val="en-US"/>
        </w:rPr>
        <w:t xml:space="preserve">which enables their wives to move to a more affluent society. In fact, </w:t>
      </w:r>
      <w:r w:rsidR="00687C13">
        <w:rPr>
          <w:rFonts w:ascii="Times New Roman" w:hAnsi="Times New Roman" w:cs="Times New Roman"/>
          <w:sz w:val="24"/>
          <w:szCs w:val="24"/>
          <w:lang w:val="en-US"/>
        </w:rPr>
        <w:t xml:space="preserve">after their arrival, </w:t>
      </w:r>
      <w:r>
        <w:rPr>
          <w:rFonts w:ascii="Times New Roman" w:hAnsi="Times New Roman" w:cs="Times New Roman"/>
          <w:sz w:val="24"/>
          <w:szCs w:val="24"/>
          <w:lang w:val="en-US"/>
        </w:rPr>
        <w:t xml:space="preserve">the </w:t>
      </w:r>
      <w:r w:rsidR="00687C13">
        <w:rPr>
          <w:rFonts w:ascii="Times New Roman" w:hAnsi="Times New Roman" w:cs="Times New Roman"/>
          <w:sz w:val="24"/>
          <w:szCs w:val="24"/>
          <w:lang w:val="en-US"/>
        </w:rPr>
        <w:t xml:space="preserve">wives </w:t>
      </w:r>
      <w:r>
        <w:rPr>
          <w:rFonts w:ascii="Times New Roman" w:hAnsi="Times New Roman" w:cs="Times New Roman"/>
          <w:sz w:val="24"/>
          <w:szCs w:val="24"/>
          <w:lang w:val="en-US"/>
        </w:rPr>
        <w:t xml:space="preserve">may well </w:t>
      </w:r>
      <w:r w:rsidR="00994A7F">
        <w:rPr>
          <w:rFonts w:ascii="Times New Roman" w:hAnsi="Times New Roman" w:cs="Times New Roman"/>
          <w:sz w:val="24"/>
          <w:szCs w:val="24"/>
          <w:lang w:val="en-US"/>
        </w:rPr>
        <w:t>contribute to the family</w:t>
      </w:r>
      <w:r w:rsidR="00687C13">
        <w:rPr>
          <w:rFonts w:ascii="Times New Roman" w:hAnsi="Times New Roman" w:cs="Times New Roman"/>
          <w:sz w:val="24"/>
          <w:szCs w:val="24"/>
          <w:lang w:val="en-US"/>
        </w:rPr>
        <w:t xml:space="preserve"> finances </w:t>
      </w:r>
      <w:r w:rsidR="00994A7F">
        <w:rPr>
          <w:rFonts w:ascii="Times New Roman" w:hAnsi="Times New Roman" w:cs="Times New Roman"/>
          <w:sz w:val="24"/>
          <w:szCs w:val="24"/>
          <w:lang w:val="en-US"/>
        </w:rPr>
        <w:t xml:space="preserve">through unskilled employment in the Danish labour market </w:t>
      </w:r>
      <w:r w:rsidR="00687C13">
        <w:rPr>
          <w:rFonts w:ascii="Times New Roman" w:hAnsi="Times New Roman" w:cs="Times New Roman"/>
          <w:sz w:val="24"/>
          <w:szCs w:val="24"/>
          <w:lang w:val="en-US"/>
        </w:rPr>
        <w:t xml:space="preserve">or </w:t>
      </w:r>
      <w:r w:rsidR="00994A7F">
        <w:rPr>
          <w:rFonts w:ascii="Times New Roman" w:hAnsi="Times New Roman" w:cs="Times New Roman"/>
          <w:sz w:val="24"/>
          <w:szCs w:val="24"/>
          <w:lang w:val="en-US"/>
        </w:rPr>
        <w:t xml:space="preserve">thorugh individual access </w:t>
      </w:r>
      <w:r>
        <w:rPr>
          <w:rFonts w:ascii="Times New Roman" w:hAnsi="Times New Roman" w:cs="Times New Roman"/>
          <w:sz w:val="24"/>
          <w:szCs w:val="24"/>
          <w:lang w:val="en-US"/>
        </w:rPr>
        <w:t>to welfare support.</w:t>
      </w:r>
    </w:p>
    <w:p w:rsidR="00C77476" w:rsidRDefault="0048077E"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Coming to live in a </w:t>
      </w:r>
      <w:r w:rsidR="00131492">
        <w:rPr>
          <w:rFonts w:ascii="Times New Roman" w:hAnsi="Times New Roman" w:cs="Times New Roman"/>
          <w:sz w:val="24"/>
          <w:szCs w:val="24"/>
          <w:lang w:val="en-US"/>
        </w:rPr>
        <w:t>Danish dual earner</w:t>
      </w:r>
      <w:r>
        <w:rPr>
          <w:rFonts w:ascii="Times New Roman" w:hAnsi="Times New Roman" w:cs="Times New Roman"/>
          <w:sz w:val="24"/>
          <w:szCs w:val="24"/>
          <w:lang w:val="en-US"/>
        </w:rPr>
        <w:t xml:space="preserve"> society</w:t>
      </w:r>
      <w:r w:rsidR="00131492">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may </w:t>
      </w:r>
      <w:r w:rsidR="00131492">
        <w:rPr>
          <w:rFonts w:ascii="Times New Roman" w:hAnsi="Times New Roman" w:cs="Times New Roman"/>
          <w:sz w:val="24"/>
          <w:szCs w:val="24"/>
          <w:lang w:val="en-US"/>
        </w:rPr>
        <w:t>also challenge</w:t>
      </w:r>
      <w:r w:rsidR="0035452F">
        <w:rPr>
          <w:rFonts w:ascii="Times New Roman" w:hAnsi="Times New Roman" w:cs="Times New Roman"/>
          <w:sz w:val="24"/>
          <w:szCs w:val="24"/>
          <w:lang w:val="en-US"/>
        </w:rPr>
        <w:t xml:space="preserve">s </w:t>
      </w:r>
      <w:r w:rsidR="00687C13">
        <w:rPr>
          <w:rFonts w:ascii="Times New Roman" w:hAnsi="Times New Roman" w:cs="Times New Roman"/>
          <w:sz w:val="24"/>
          <w:szCs w:val="24"/>
          <w:lang w:val="en-US"/>
        </w:rPr>
        <w:t xml:space="preserve">these </w:t>
      </w:r>
      <w:r w:rsidR="00131492">
        <w:rPr>
          <w:rFonts w:ascii="Times New Roman" w:hAnsi="Times New Roman" w:cs="Times New Roman"/>
          <w:sz w:val="24"/>
          <w:szCs w:val="24"/>
          <w:lang w:val="en-US"/>
        </w:rPr>
        <w:t>women</w:t>
      </w:r>
      <w:r w:rsidR="00687C13">
        <w:rPr>
          <w:rFonts w:ascii="Times New Roman" w:hAnsi="Times New Roman" w:cs="Times New Roman"/>
          <w:sz w:val="24"/>
          <w:szCs w:val="24"/>
          <w:lang w:val="en-US"/>
        </w:rPr>
        <w:t>,</w:t>
      </w:r>
      <w:r w:rsidR="00131492">
        <w:rPr>
          <w:rFonts w:ascii="Times New Roman" w:hAnsi="Times New Roman" w:cs="Times New Roman"/>
          <w:sz w:val="24"/>
          <w:szCs w:val="24"/>
          <w:lang w:val="en-US"/>
        </w:rPr>
        <w:t xml:space="preserve"> who ha</w:t>
      </w:r>
      <w:r>
        <w:rPr>
          <w:rFonts w:ascii="Times New Roman" w:hAnsi="Times New Roman" w:cs="Times New Roman"/>
          <w:sz w:val="24"/>
          <w:szCs w:val="24"/>
          <w:lang w:val="en-US"/>
        </w:rPr>
        <w:t>ve</w:t>
      </w:r>
      <w:r w:rsidR="00131492">
        <w:rPr>
          <w:rFonts w:ascii="Times New Roman" w:hAnsi="Times New Roman" w:cs="Times New Roman"/>
          <w:sz w:val="24"/>
          <w:szCs w:val="24"/>
          <w:lang w:val="en-US"/>
        </w:rPr>
        <w:t xml:space="preserve"> to jugg</w:t>
      </w:r>
      <w:r w:rsidR="00687C13">
        <w:rPr>
          <w:rFonts w:ascii="Times New Roman" w:hAnsi="Times New Roman" w:cs="Times New Roman"/>
          <w:sz w:val="24"/>
          <w:szCs w:val="24"/>
          <w:lang w:val="en-US"/>
        </w:rPr>
        <w:t xml:space="preserve">le both paid and unpaid labour, hence working ‘a second shift’ (Hochchild, 1989). </w:t>
      </w:r>
      <w:r w:rsidR="00131492">
        <w:rPr>
          <w:rFonts w:ascii="Times New Roman" w:hAnsi="Times New Roman" w:cs="Times New Roman"/>
          <w:sz w:val="24"/>
          <w:szCs w:val="24"/>
          <w:lang w:val="en-US"/>
        </w:rPr>
        <w:t>In Hatice’s case, this</w:t>
      </w:r>
      <w:r w:rsidR="00C77476">
        <w:rPr>
          <w:rFonts w:ascii="Times New Roman" w:hAnsi="Times New Roman" w:cs="Times New Roman"/>
          <w:sz w:val="24"/>
          <w:szCs w:val="24"/>
          <w:lang w:val="en-US"/>
        </w:rPr>
        <w:t xml:space="preserve"> dual burden</w:t>
      </w:r>
      <w:r w:rsidR="00131492">
        <w:rPr>
          <w:rFonts w:ascii="Times New Roman" w:hAnsi="Times New Roman" w:cs="Times New Roman"/>
          <w:sz w:val="24"/>
          <w:szCs w:val="24"/>
          <w:lang w:val="en-US"/>
        </w:rPr>
        <w:t xml:space="preserve"> got at least partially alleviated, when the municipality hired her a few hours each week a</w:t>
      </w:r>
      <w:r w:rsidR="0035452F">
        <w:rPr>
          <w:rFonts w:ascii="Times New Roman" w:hAnsi="Times New Roman" w:cs="Times New Roman"/>
          <w:sz w:val="24"/>
          <w:szCs w:val="24"/>
          <w:lang w:val="en-US"/>
        </w:rPr>
        <w:t xml:space="preserve">s a care worker for her husband, exempting her from labour market activities of the unemployed. </w:t>
      </w:r>
      <w:r w:rsidR="00C77476">
        <w:rPr>
          <w:rFonts w:ascii="Times New Roman" w:hAnsi="Times New Roman" w:cs="Times New Roman"/>
          <w:sz w:val="24"/>
          <w:szCs w:val="24"/>
          <w:lang w:val="en-US"/>
        </w:rPr>
        <w:t xml:space="preserve">In Alina’s case, her marriage entailed her caring for a blind, handicapped husband. Partially remunerated for doing so by the municipalities, her marriage entailed a very isolated life with an almost round-the clock  care responsibility. For his part, </w:t>
      </w:r>
      <w:r w:rsidR="004C220C">
        <w:rPr>
          <w:rFonts w:ascii="Times New Roman" w:hAnsi="Times New Roman" w:cs="Times New Roman"/>
          <w:sz w:val="24"/>
          <w:szCs w:val="24"/>
          <w:lang w:val="en-US"/>
        </w:rPr>
        <w:t xml:space="preserve">Alina’s husband </w:t>
      </w:r>
      <w:r w:rsidR="00C77476">
        <w:rPr>
          <w:rFonts w:ascii="Times New Roman" w:hAnsi="Times New Roman" w:cs="Times New Roman"/>
          <w:sz w:val="24"/>
          <w:szCs w:val="24"/>
          <w:lang w:val="en-US"/>
        </w:rPr>
        <w:t xml:space="preserve">seemed to have gotten </w:t>
      </w:r>
      <w:r w:rsidR="004C220C">
        <w:rPr>
          <w:rFonts w:ascii="Times New Roman" w:hAnsi="Times New Roman" w:cs="Times New Roman"/>
          <w:sz w:val="24"/>
          <w:szCs w:val="24"/>
          <w:lang w:val="en-US"/>
        </w:rPr>
        <w:t>a relat</w:t>
      </w:r>
      <w:r w:rsidR="00C77476">
        <w:rPr>
          <w:rFonts w:ascii="Times New Roman" w:hAnsi="Times New Roman" w:cs="Times New Roman"/>
          <w:sz w:val="24"/>
          <w:szCs w:val="24"/>
          <w:lang w:val="en-US"/>
        </w:rPr>
        <w:t>ively high standard of care</w:t>
      </w:r>
      <w:r w:rsidR="004C220C">
        <w:rPr>
          <w:rFonts w:ascii="Times New Roman" w:hAnsi="Times New Roman" w:cs="Times New Roman"/>
          <w:sz w:val="24"/>
          <w:szCs w:val="24"/>
          <w:lang w:val="en-US"/>
        </w:rPr>
        <w:t xml:space="preserve"> through </w:t>
      </w:r>
      <w:r w:rsidR="00C77476">
        <w:rPr>
          <w:rFonts w:ascii="Times New Roman" w:hAnsi="Times New Roman" w:cs="Times New Roman"/>
          <w:sz w:val="24"/>
          <w:szCs w:val="24"/>
          <w:lang w:val="en-US"/>
        </w:rPr>
        <w:t xml:space="preserve">marrying a second time. </w:t>
      </w:r>
    </w:p>
    <w:p w:rsidR="00994A7F" w:rsidRDefault="00C77476"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pattern, where second wives at times provided at substantial amount of care – throughout the marriage or in its final years - was buttressed</w:t>
      </w:r>
      <w:r w:rsidR="00A234E1">
        <w:rPr>
          <w:rFonts w:ascii="Times New Roman" w:hAnsi="Times New Roman" w:cs="Times New Roman"/>
          <w:sz w:val="24"/>
          <w:szCs w:val="24"/>
          <w:lang w:val="en-US"/>
        </w:rPr>
        <w:t xml:space="preserve"> by </w:t>
      </w:r>
      <w:r w:rsidR="00994A7F">
        <w:rPr>
          <w:rFonts w:ascii="Times New Roman" w:hAnsi="Times New Roman" w:cs="Times New Roman"/>
          <w:sz w:val="24"/>
          <w:szCs w:val="24"/>
          <w:lang w:val="en-US"/>
        </w:rPr>
        <w:t>the substantial age</w:t>
      </w:r>
      <w:r w:rsidR="00A234E1">
        <w:rPr>
          <w:rFonts w:ascii="Times New Roman" w:hAnsi="Times New Roman" w:cs="Times New Roman"/>
          <w:sz w:val="24"/>
          <w:szCs w:val="24"/>
          <w:lang w:val="en-US"/>
        </w:rPr>
        <w:t xml:space="preserve"> difference between the spouses. </w:t>
      </w:r>
      <w:r w:rsidR="00994A7F">
        <w:rPr>
          <w:rFonts w:ascii="Times New Roman" w:hAnsi="Times New Roman" w:cs="Times New Roman"/>
          <w:sz w:val="24"/>
          <w:szCs w:val="24"/>
          <w:lang w:val="en-US"/>
        </w:rPr>
        <w:t>The pattern of remarriage in old age</w:t>
      </w:r>
      <w:r w:rsidR="00A234E1">
        <w:rPr>
          <w:rFonts w:ascii="Times New Roman" w:hAnsi="Times New Roman" w:cs="Times New Roman"/>
          <w:sz w:val="24"/>
          <w:szCs w:val="24"/>
          <w:lang w:val="en-US"/>
        </w:rPr>
        <w:t>, which the register data analysis documents and the interviews provides insights into,</w:t>
      </w:r>
      <w:r w:rsidR="00994A7F">
        <w:rPr>
          <w:rFonts w:ascii="Times New Roman" w:hAnsi="Times New Roman" w:cs="Times New Roman"/>
          <w:sz w:val="24"/>
          <w:szCs w:val="24"/>
          <w:lang w:val="en-US"/>
        </w:rPr>
        <w:t xml:space="preserve"> may thus be seen as one specific outcome of the inter</w:t>
      </w:r>
      <w:r w:rsidR="00A234E1">
        <w:rPr>
          <w:rFonts w:ascii="Times New Roman" w:hAnsi="Times New Roman" w:cs="Times New Roman"/>
          <w:sz w:val="24"/>
          <w:szCs w:val="24"/>
          <w:lang w:val="en-US"/>
        </w:rPr>
        <w:t>play between structures of gender and economy</w:t>
      </w:r>
      <w:r w:rsidR="000F1666">
        <w:rPr>
          <w:rFonts w:ascii="Times New Roman" w:hAnsi="Times New Roman" w:cs="Times New Roman"/>
          <w:sz w:val="24"/>
          <w:szCs w:val="24"/>
          <w:lang w:val="en-US"/>
        </w:rPr>
        <w:t xml:space="preserve"> in transnational social space</w:t>
      </w:r>
      <w:r w:rsidR="00994A7F">
        <w:rPr>
          <w:rFonts w:ascii="Times New Roman" w:hAnsi="Times New Roman" w:cs="Times New Roman"/>
          <w:sz w:val="24"/>
          <w:szCs w:val="24"/>
          <w:lang w:val="en-US"/>
        </w:rPr>
        <w:t xml:space="preserve">. </w:t>
      </w:r>
    </w:p>
    <w:p w:rsidR="00131492" w:rsidRDefault="00131492" w:rsidP="00890C0D">
      <w:pPr>
        <w:spacing w:line="276" w:lineRule="auto"/>
        <w:rPr>
          <w:rFonts w:ascii="Times New Roman" w:hAnsi="Times New Roman" w:cs="Times New Roman"/>
          <w:sz w:val="24"/>
          <w:szCs w:val="24"/>
          <w:lang w:val="en-US"/>
        </w:rPr>
      </w:pPr>
    </w:p>
    <w:p w:rsidR="00A662B1" w:rsidRDefault="00A662B1" w:rsidP="00890C0D">
      <w:pPr>
        <w:spacing w:line="276" w:lineRule="auto"/>
        <w:rPr>
          <w:rFonts w:ascii="Times New Roman" w:hAnsi="Times New Roman" w:cs="Times New Roman"/>
          <w:b/>
          <w:sz w:val="24"/>
          <w:szCs w:val="24"/>
          <w:lang w:val="en-US"/>
        </w:rPr>
      </w:pPr>
    </w:p>
    <w:p w:rsidR="000F1666" w:rsidRPr="000F1666" w:rsidRDefault="000F1666" w:rsidP="00890C0D">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SOURCES:</w:t>
      </w:r>
    </w:p>
    <w:p w:rsidR="000F1666" w:rsidRPr="00E37784" w:rsidRDefault="000F1666" w:rsidP="00890C0D">
      <w:pPr>
        <w:spacing w:line="276" w:lineRule="auto"/>
        <w:rPr>
          <w:lang w:val="en-US"/>
        </w:rPr>
      </w:pPr>
      <w:r w:rsidRPr="008B186B">
        <w:rPr>
          <w:rFonts w:ascii="Times New Roman" w:hAnsi="Times New Roman" w:cs="Times New Roman"/>
          <w:sz w:val="24"/>
          <w:szCs w:val="24"/>
          <w:lang w:val="en-US"/>
        </w:rPr>
        <w:t>Akpinar, A. (2003) ‘The Honour / Shame Complex Revisited: Violence Against Women in the Migration Context’, Women's Studies International Forum, 26(5), 425-442.</w:t>
      </w:r>
      <w:r w:rsidRPr="008B186B">
        <w:rPr>
          <w:lang w:val="en-US"/>
        </w:rPr>
        <w:t xml:space="preserve"> </w:t>
      </w:r>
    </w:p>
    <w:p w:rsidR="000F1666" w:rsidRPr="001A7853" w:rsidRDefault="000F1666"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Becker, G. (1981). A treatise on the family. Cambridge, MA: Harvard University Press</w:t>
      </w:r>
    </w:p>
    <w:p w:rsidR="000F1666" w:rsidRDefault="000F1666" w:rsidP="00890C0D">
      <w:pPr>
        <w:spacing w:line="276" w:lineRule="auto"/>
        <w:rPr>
          <w:rFonts w:ascii="Times New Roman" w:hAnsi="Times New Roman" w:cs="Times New Roman"/>
          <w:sz w:val="24"/>
          <w:szCs w:val="24"/>
          <w:lang w:val="en-US"/>
        </w:rPr>
      </w:pPr>
      <w:r w:rsidRPr="0064563B">
        <w:rPr>
          <w:rFonts w:ascii="Times New Roman" w:hAnsi="Times New Roman" w:cs="Times New Roman"/>
          <w:sz w:val="24"/>
          <w:szCs w:val="24"/>
          <w:lang w:val="en-US"/>
        </w:rPr>
        <w:t xml:space="preserve">Constable, N. (2003) Romance on a global stage: pen pals, virtual ethnography, and ‘mail order’ marriages, Berkeley: </w:t>
      </w:r>
      <w:r>
        <w:rPr>
          <w:rFonts w:ascii="Times New Roman" w:hAnsi="Times New Roman" w:cs="Times New Roman"/>
          <w:sz w:val="24"/>
          <w:szCs w:val="24"/>
          <w:lang w:val="en-US"/>
        </w:rPr>
        <w:t>University of California Press.</w:t>
      </w:r>
    </w:p>
    <w:p w:rsidR="000F1666" w:rsidRDefault="000F1666" w:rsidP="00890C0D">
      <w:pPr>
        <w:spacing w:line="276" w:lineRule="auto"/>
        <w:rPr>
          <w:rFonts w:ascii="Times New Roman" w:hAnsi="Times New Roman" w:cs="Times New Roman"/>
          <w:szCs w:val="24"/>
          <w:lang w:val="en-US"/>
        </w:rPr>
      </w:pPr>
      <w:r w:rsidRPr="002D0D9B">
        <w:rPr>
          <w:rFonts w:ascii="Times New Roman" w:hAnsi="Times New Roman" w:cs="Times New Roman"/>
          <w:szCs w:val="24"/>
          <w:lang w:val="en-US"/>
        </w:rPr>
        <w:t xml:space="preserve">Delaney, </w:t>
      </w:r>
      <w:r>
        <w:rPr>
          <w:rFonts w:ascii="Times New Roman" w:hAnsi="Times New Roman" w:cs="Times New Roman"/>
          <w:szCs w:val="24"/>
          <w:lang w:val="en-US"/>
        </w:rPr>
        <w:t xml:space="preserve">C. (1991) </w:t>
      </w:r>
      <w:r w:rsidRPr="002D0D9B">
        <w:rPr>
          <w:rFonts w:ascii="Times New Roman" w:hAnsi="Times New Roman" w:cs="Times New Roman"/>
          <w:i/>
          <w:szCs w:val="24"/>
          <w:lang w:val="en-US"/>
        </w:rPr>
        <w:t>The Seed and the Soil</w:t>
      </w:r>
      <w:r>
        <w:rPr>
          <w:rFonts w:ascii="Times New Roman" w:hAnsi="Times New Roman" w:cs="Times New Roman"/>
          <w:szCs w:val="24"/>
          <w:lang w:val="en-US"/>
        </w:rPr>
        <w:t xml:space="preserve"> – </w:t>
      </w:r>
      <w:r>
        <w:rPr>
          <w:rFonts w:ascii="Times New Roman" w:hAnsi="Times New Roman" w:cs="Times New Roman"/>
          <w:i/>
          <w:szCs w:val="24"/>
          <w:lang w:val="en-US"/>
        </w:rPr>
        <w:t>Gender and Cosmology in a Turkish Village Society.</w:t>
      </w:r>
      <w:r w:rsidRPr="002D0D9B">
        <w:rPr>
          <w:rFonts w:ascii="Times New Roman" w:hAnsi="Times New Roman" w:cs="Times New Roman"/>
          <w:szCs w:val="24"/>
          <w:lang w:val="en-US"/>
        </w:rPr>
        <w:t xml:space="preserve"> Berkeley: University of California Press</w:t>
      </w:r>
      <w:r>
        <w:rPr>
          <w:rFonts w:ascii="Times New Roman" w:hAnsi="Times New Roman" w:cs="Times New Roman"/>
          <w:szCs w:val="24"/>
          <w:lang w:val="en-US"/>
        </w:rPr>
        <w:t>.</w:t>
      </w:r>
    </w:p>
    <w:p w:rsidR="000F1666" w:rsidRPr="001A7853" w:rsidRDefault="000F1666" w:rsidP="00890C0D">
      <w:pPr>
        <w:spacing w:line="276" w:lineRule="auto"/>
        <w:rPr>
          <w:rFonts w:ascii="Times New Roman" w:hAnsi="Times New Roman" w:cs="Times New Roman"/>
          <w:sz w:val="24"/>
          <w:szCs w:val="24"/>
          <w:lang w:val="en-US"/>
        </w:rPr>
      </w:pPr>
      <w:r w:rsidRPr="00EE6C1A">
        <w:rPr>
          <w:rFonts w:ascii="Times New Roman" w:hAnsi="Times New Roman" w:cs="Times New Roman"/>
          <w:sz w:val="24"/>
          <w:szCs w:val="24"/>
          <w:lang w:val="en-US"/>
        </w:rPr>
        <w:t xml:space="preserve">Ekberg, J. (2015). </w:t>
      </w:r>
      <w:r w:rsidRPr="001A7853">
        <w:rPr>
          <w:rFonts w:ascii="Times New Roman" w:hAnsi="Times New Roman" w:cs="Times New Roman"/>
          <w:sz w:val="24"/>
          <w:szCs w:val="24"/>
          <w:lang w:val="en-US"/>
        </w:rPr>
        <w:t>Har invandrade kvinnor låg ålderspension [Do immigrant women have a low pension]? Ekonomisk Debatt, 43(4), 69–76.</w:t>
      </w:r>
    </w:p>
    <w:p w:rsidR="000F1666" w:rsidRPr="002D0D9B" w:rsidRDefault="000F1666" w:rsidP="00890C0D">
      <w:pPr>
        <w:spacing w:line="276" w:lineRule="auto"/>
        <w:rPr>
          <w:rFonts w:ascii="Times New Roman" w:hAnsi="Times New Roman" w:cs="Times New Roman"/>
          <w:sz w:val="24"/>
          <w:szCs w:val="24"/>
          <w:lang w:val="en-US"/>
        </w:rPr>
      </w:pPr>
      <w:r w:rsidRPr="00C76D01">
        <w:rPr>
          <w:rFonts w:ascii="Times New Roman" w:hAnsi="Times New Roman" w:cs="Times New Roman"/>
          <w:sz w:val="24"/>
          <w:szCs w:val="24"/>
          <w:lang w:val="en-US"/>
        </w:rPr>
        <w:t>Gonzalez-Ferrer, A.</w:t>
      </w:r>
      <w:r>
        <w:rPr>
          <w:rFonts w:ascii="Times New Roman" w:hAnsi="Times New Roman" w:cs="Times New Roman"/>
          <w:sz w:val="24"/>
          <w:szCs w:val="24"/>
          <w:lang w:val="en-US"/>
        </w:rPr>
        <w:t xml:space="preserve"> (</w:t>
      </w:r>
      <w:r w:rsidRPr="00C76D01">
        <w:rPr>
          <w:rFonts w:ascii="Times New Roman" w:hAnsi="Times New Roman" w:cs="Times New Roman"/>
          <w:sz w:val="24"/>
          <w:szCs w:val="24"/>
          <w:lang w:val="en-US"/>
        </w:rPr>
        <w:t>2006</w:t>
      </w:r>
      <w:r>
        <w:rPr>
          <w:rFonts w:ascii="Times New Roman" w:hAnsi="Times New Roman" w:cs="Times New Roman"/>
          <w:sz w:val="24"/>
          <w:szCs w:val="24"/>
          <w:lang w:val="en-US"/>
        </w:rPr>
        <w:t>).</w:t>
      </w:r>
      <w:r w:rsidRPr="00C76D01">
        <w:rPr>
          <w:rFonts w:ascii="Times New Roman" w:hAnsi="Times New Roman" w:cs="Times New Roman"/>
          <w:sz w:val="24"/>
          <w:szCs w:val="24"/>
          <w:lang w:val="en-US"/>
        </w:rPr>
        <w:t xml:space="preserve"> “Who Do Immigrants Marry? Partner Choice Among Single Immigrants in Germany.”</w:t>
      </w:r>
      <w:r>
        <w:rPr>
          <w:rFonts w:ascii="Times New Roman" w:hAnsi="Times New Roman" w:cs="Times New Roman"/>
          <w:sz w:val="24"/>
          <w:szCs w:val="24"/>
          <w:lang w:val="en-US"/>
        </w:rPr>
        <w:t xml:space="preserve"> </w:t>
      </w:r>
      <w:r w:rsidRPr="00C76D01">
        <w:rPr>
          <w:rFonts w:ascii="Times New Roman" w:hAnsi="Times New Roman" w:cs="Times New Roman"/>
          <w:sz w:val="24"/>
          <w:szCs w:val="24"/>
          <w:lang w:val="en-US"/>
        </w:rPr>
        <w:t>European Sociological Review 22 (2):171–85.</w:t>
      </w:r>
    </w:p>
    <w:p w:rsidR="000F1666" w:rsidRPr="00C76D01" w:rsidRDefault="000F1666" w:rsidP="00890C0D">
      <w:pPr>
        <w:spacing w:line="276" w:lineRule="auto"/>
        <w:rPr>
          <w:rFonts w:ascii="Times New Roman" w:hAnsi="Times New Roman" w:cs="Times New Roman"/>
          <w:sz w:val="24"/>
          <w:szCs w:val="24"/>
          <w:lang w:val="en-US"/>
        </w:rPr>
      </w:pPr>
      <w:r w:rsidRPr="00687C13">
        <w:rPr>
          <w:rFonts w:ascii="Times New Roman" w:hAnsi="Times New Roman" w:cs="Times New Roman"/>
          <w:sz w:val="24"/>
          <w:szCs w:val="24"/>
          <w:lang w:val="en-US"/>
        </w:rPr>
        <w:t xml:space="preserve">Hochschild, A. </w:t>
      </w:r>
      <w:r>
        <w:rPr>
          <w:rFonts w:ascii="Times New Roman" w:hAnsi="Times New Roman" w:cs="Times New Roman"/>
          <w:sz w:val="24"/>
          <w:szCs w:val="24"/>
          <w:lang w:val="en-US"/>
        </w:rPr>
        <w:t>(</w:t>
      </w:r>
      <w:r w:rsidRPr="00687C13">
        <w:rPr>
          <w:rFonts w:ascii="Times New Roman" w:hAnsi="Times New Roman" w:cs="Times New Roman"/>
          <w:sz w:val="24"/>
          <w:szCs w:val="24"/>
          <w:lang w:val="en-US"/>
        </w:rPr>
        <w:t>1989</w:t>
      </w:r>
      <w:r>
        <w:rPr>
          <w:rFonts w:ascii="Times New Roman" w:hAnsi="Times New Roman" w:cs="Times New Roman"/>
          <w:sz w:val="24"/>
          <w:szCs w:val="24"/>
          <w:lang w:val="en-US"/>
        </w:rPr>
        <w:t>)</w:t>
      </w:r>
      <w:r w:rsidRPr="00687C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87C13">
        <w:rPr>
          <w:rFonts w:ascii="Times New Roman" w:hAnsi="Times New Roman" w:cs="Times New Roman"/>
          <w:i/>
          <w:sz w:val="24"/>
          <w:szCs w:val="24"/>
          <w:lang w:val="en-US"/>
        </w:rPr>
        <w:t>The second shift: Working parents and the revolution at home</w:t>
      </w:r>
      <w:r w:rsidRPr="00687C13">
        <w:rPr>
          <w:rFonts w:ascii="Times New Roman" w:hAnsi="Times New Roman" w:cs="Times New Roman"/>
          <w:sz w:val="24"/>
          <w:szCs w:val="24"/>
          <w:lang w:val="en-US"/>
        </w:rPr>
        <w:t>. New York: Viking</w:t>
      </w:r>
    </w:p>
    <w:p w:rsidR="000F1666" w:rsidRPr="002D0D9B" w:rsidRDefault="000F1666" w:rsidP="00890C0D">
      <w:pPr>
        <w:spacing w:line="276" w:lineRule="auto"/>
        <w:rPr>
          <w:rFonts w:ascii="Times New Roman" w:hAnsi="Times New Roman" w:cs="Times New Roman"/>
          <w:szCs w:val="24"/>
          <w:lang w:val="en-US"/>
        </w:rPr>
      </w:pPr>
      <w:r w:rsidRPr="00C76D01">
        <w:rPr>
          <w:rFonts w:ascii="Times New Roman" w:hAnsi="Times New Roman" w:cs="Times New Roman"/>
          <w:szCs w:val="24"/>
          <w:lang w:val="en-US"/>
        </w:rPr>
        <w:t>Lievens, J. (1999) ‘Family-Forming Migration from Turkey and Morocco to Belgium’, International Migration Review, 33(3), 717-744.</w:t>
      </w:r>
    </w:p>
    <w:p w:rsidR="000F1666" w:rsidRPr="007D051F" w:rsidRDefault="000F1666" w:rsidP="00890C0D">
      <w:pPr>
        <w:spacing w:line="276" w:lineRule="auto"/>
        <w:rPr>
          <w:rFonts w:ascii="Times New Roman" w:hAnsi="Times New Roman" w:cs="Times New Roman"/>
          <w:sz w:val="24"/>
          <w:szCs w:val="24"/>
          <w:lang w:val="en-US"/>
        </w:rPr>
      </w:pPr>
      <w:r w:rsidRPr="0016402C">
        <w:rPr>
          <w:rFonts w:ascii="Times New Roman" w:hAnsi="Times New Roman" w:cs="Times New Roman"/>
          <w:sz w:val="24"/>
          <w:szCs w:val="24"/>
        </w:rPr>
        <w:t>Liversage,</w:t>
      </w:r>
      <w:r>
        <w:rPr>
          <w:rFonts w:ascii="Times New Roman" w:hAnsi="Times New Roman" w:cs="Times New Roman"/>
          <w:sz w:val="24"/>
          <w:szCs w:val="24"/>
        </w:rPr>
        <w:t xml:space="preserve"> A. &amp; Rytter, M. (2014</w:t>
      </w:r>
      <w:r w:rsidRPr="0016402C">
        <w:rPr>
          <w:rFonts w:ascii="Times New Roman" w:hAnsi="Times New Roman" w:cs="Times New Roman"/>
          <w:sz w:val="24"/>
          <w:szCs w:val="24"/>
        </w:rPr>
        <w:t xml:space="preserve">): </w:t>
      </w:r>
      <w:r w:rsidRPr="002D0D9B">
        <w:rPr>
          <w:rFonts w:ascii="Times New Roman" w:hAnsi="Times New Roman" w:cs="Times New Roman"/>
          <w:i/>
          <w:sz w:val="24"/>
          <w:szCs w:val="24"/>
        </w:rPr>
        <w:t>Ægteskab og migration – konsekvenser af de danske familiesammenføringsregler 2002-2012</w:t>
      </w:r>
      <w:r w:rsidRPr="0016402C">
        <w:rPr>
          <w:rFonts w:ascii="Times New Roman" w:hAnsi="Times New Roman" w:cs="Times New Roman"/>
          <w:sz w:val="24"/>
          <w:szCs w:val="24"/>
        </w:rPr>
        <w:t xml:space="preserve">. </w:t>
      </w:r>
      <w:r w:rsidRPr="007D051F">
        <w:rPr>
          <w:rFonts w:ascii="Times New Roman" w:hAnsi="Times New Roman" w:cs="Times New Roman"/>
          <w:sz w:val="24"/>
          <w:szCs w:val="24"/>
          <w:lang w:val="en-US"/>
        </w:rPr>
        <w:t>Aarhus: Aarhus Universitetsforlag.</w:t>
      </w:r>
    </w:p>
    <w:p w:rsidR="000F1666" w:rsidRPr="001A7853" w:rsidRDefault="000F1666"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Obucina, O. (2014). Paths into andout of povertyamong immigrants in Sweden. Acta Sociologica, 57(1), 5–23.</w:t>
      </w:r>
    </w:p>
    <w:p w:rsidR="000F1666" w:rsidRPr="001A7853" w:rsidRDefault="000F1666"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Patel, N. (2003). Minority elderly care in Europe: Country profiles. Leeds: PRIAE.</w:t>
      </w:r>
    </w:p>
    <w:p w:rsidR="000F1666" w:rsidRDefault="000F1666" w:rsidP="00890C0D">
      <w:pPr>
        <w:spacing w:line="276" w:lineRule="auto"/>
        <w:rPr>
          <w:rFonts w:ascii="Times New Roman" w:hAnsi="Times New Roman" w:cs="Times New Roman"/>
          <w:sz w:val="24"/>
          <w:szCs w:val="24"/>
          <w:lang w:val="en-US"/>
        </w:rPr>
      </w:pPr>
      <w:r w:rsidRPr="008B186B">
        <w:rPr>
          <w:rFonts w:ascii="Times New Roman" w:hAnsi="Times New Roman" w:cs="Times New Roman"/>
          <w:sz w:val="24"/>
          <w:szCs w:val="24"/>
          <w:lang w:val="en-US"/>
        </w:rPr>
        <w:t>Predelli, L. N.</w:t>
      </w:r>
      <w:r>
        <w:rPr>
          <w:rFonts w:ascii="Times New Roman" w:hAnsi="Times New Roman" w:cs="Times New Roman"/>
          <w:sz w:val="24"/>
          <w:szCs w:val="24"/>
          <w:lang w:val="en-US"/>
        </w:rPr>
        <w:t xml:space="preserve"> </w:t>
      </w:r>
      <w:r w:rsidRPr="008B186B">
        <w:rPr>
          <w:rFonts w:ascii="Times New Roman" w:hAnsi="Times New Roman" w:cs="Times New Roman"/>
          <w:sz w:val="24"/>
          <w:szCs w:val="24"/>
          <w:lang w:val="en-US"/>
        </w:rPr>
        <w:t>2004</w:t>
      </w:r>
      <w:r>
        <w:rPr>
          <w:rFonts w:ascii="Times New Roman" w:hAnsi="Times New Roman" w:cs="Times New Roman"/>
          <w:sz w:val="24"/>
          <w:szCs w:val="24"/>
          <w:lang w:val="en-US"/>
        </w:rPr>
        <w:t>.</w:t>
      </w:r>
      <w:r w:rsidRPr="008B186B">
        <w:rPr>
          <w:rFonts w:ascii="Times New Roman" w:hAnsi="Times New Roman" w:cs="Times New Roman"/>
          <w:sz w:val="24"/>
          <w:szCs w:val="24"/>
          <w:lang w:val="en-US"/>
        </w:rPr>
        <w:t xml:space="preserve"> “Interpreting Gender in Islam: A Case Study of Immigrant Muslim Women in</w:t>
      </w:r>
      <w:r>
        <w:rPr>
          <w:rFonts w:ascii="Times New Roman" w:hAnsi="Times New Roman" w:cs="Times New Roman"/>
          <w:sz w:val="24"/>
          <w:szCs w:val="24"/>
          <w:lang w:val="en-US"/>
        </w:rPr>
        <w:t xml:space="preserve"> </w:t>
      </w:r>
      <w:r w:rsidRPr="008B186B">
        <w:rPr>
          <w:rFonts w:ascii="Times New Roman" w:hAnsi="Times New Roman" w:cs="Times New Roman"/>
          <w:sz w:val="24"/>
          <w:szCs w:val="24"/>
          <w:lang w:val="en-US"/>
        </w:rPr>
        <w:t>Oslo.” Gender and Society 18 (4):473–93.</w:t>
      </w:r>
    </w:p>
    <w:p w:rsidR="000F1666" w:rsidRDefault="000F1666" w:rsidP="00890C0D">
      <w:pPr>
        <w:spacing w:line="276" w:lineRule="auto"/>
        <w:rPr>
          <w:rFonts w:ascii="Times New Roman" w:hAnsi="Times New Roman" w:cs="Times New Roman"/>
          <w:sz w:val="24"/>
          <w:szCs w:val="24"/>
          <w:lang w:val="en-US"/>
        </w:rPr>
      </w:pPr>
      <w:r w:rsidRPr="001A7853">
        <w:rPr>
          <w:rFonts w:ascii="Times New Roman" w:hAnsi="Times New Roman" w:cs="Times New Roman"/>
          <w:sz w:val="24"/>
          <w:szCs w:val="24"/>
          <w:lang w:val="en-US"/>
        </w:rPr>
        <w:t>Timmerman, C. 2009 ‘‘Marriage at the Intersection Between Tradition and Globalization: Turkish Marriage Migration Between Emirdag and Belgium from 1989 to Present.’’ The History of the Family 14(2):232–244.</w:t>
      </w:r>
    </w:p>
    <w:p w:rsidR="000F1666" w:rsidRDefault="000F1666"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Van </w:t>
      </w:r>
      <w:r w:rsidRPr="008B186B">
        <w:rPr>
          <w:rFonts w:ascii="Times New Roman" w:hAnsi="Times New Roman" w:cs="Times New Roman"/>
          <w:sz w:val="24"/>
          <w:szCs w:val="24"/>
          <w:lang w:val="en-US"/>
        </w:rPr>
        <w:t>der Wurff, F. B., Beekman, A. T. F., Dijkshoorn, H., Spijker, J. A., Smi</w:t>
      </w:r>
      <w:r>
        <w:rPr>
          <w:rFonts w:ascii="Times New Roman" w:hAnsi="Times New Roman" w:cs="Times New Roman"/>
          <w:sz w:val="24"/>
          <w:szCs w:val="24"/>
          <w:lang w:val="en-US"/>
        </w:rPr>
        <w:t xml:space="preserve">ts, C.H. M., Stek, M. L. and </w:t>
      </w:r>
      <w:r w:rsidRPr="008B186B">
        <w:rPr>
          <w:rFonts w:ascii="Times New Roman" w:hAnsi="Times New Roman" w:cs="Times New Roman"/>
          <w:sz w:val="24"/>
          <w:szCs w:val="24"/>
          <w:lang w:val="en-US"/>
        </w:rPr>
        <w:t>Verhoeff, A. (2004). Prevalence and risk-factors for depression in elderly Turkish and Moroccan migrants in the Netherlands</w:t>
      </w:r>
      <w:r w:rsidRPr="008B186B">
        <w:rPr>
          <w:rFonts w:ascii="Times New Roman" w:hAnsi="Times New Roman" w:cs="Times New Roman"/>
          <w:i/>
          <w:sz w:val="24"/>
          <w:szCs w:val="24"/>
          <w:lang w:val="en-US"/>
        </w:rPr>
        <w:t>. Journal of Affective Disorders</w:t>
      </w:r>
      <w:r w:rsidRPr="008B186B">
        <w:rPr>
          <w:rFonts w:ascii="Times New Roman" w:hAnsi="Times New Roman" w:cs="Times New Roman"/>
          <w:sz w:val="24"/>
          <w:szCs w:val="24"/>
          <w:lang w:val="en-US"/>
        </w:rPr>
        <w:t>, 93, 33–41.</w:t>
      </w:r>
    </w:p>
    <w:p w:rsidR="000F1666" w:rsidRDefault="000F1666" w:rsidP="00890C0D">
      <w:pPr>
        <w:spacing w:line="276" w:lineRule="auto"/>
        <w:rPr>
          <w:lang w:val="en-US"/>
        </w:rPr>
      </w:pPr>
      <w:r w:rsidRPr="008B186B">
        <w:rPr>
          <w:rFonts w:ascii="Times New Roman" w:hAnsi="Times New Roman" w:cs="Times New Roman"/>
          <w:sz w:val="24"/>
          <w:szCs w:val="24"/>
          <w:lang w:val="en-US"/>
        </w:rPr>
        <w:t>White, J. B.2004 Money Makes us Relatives – Women’s Labor in Urban Turkey, 2nd ed. London:</w:t>
      </w:r>
      <w:r>
        <w:rPr>
          <w:rFonts w:ascii="Times New Roman" w:hAnsi="Times New Roman" w:cs="Times New Roman"/>
          <w:sz w:val="24"/>
          <w:szCs w:val="24"/>
          <w:lang w:val="en-US"/>
        </w:rPr>
        <w:t xml:space="preserve"> </w:t>
      </w:r>
      <w:r w:rsidRPr="008B186B">
        <w:rPr>
          <w:rFonts w:ascii="Times New Roman" w:hAnsi="Times New Roman" w:cs="Times New Roman"/>
          <w:sz w:val="24"/>
          <w:szCs w:val="24"/>
          <w:lang w:val="en-US"/>
        </w:rPr>
        <w:t>Routledge.</w:t>
      </w:r>
      <w:r w:rsidRPr="008B186B">
        <w:rPr>
          <w:lang w:val="en-US"/>
        </w:rPr>
        <w:t xml:space="preserve"> </w:t>
      </w:r>
    </w:p>
    <w:p w:rsidR="000F1666" w:rsidRDefault="000F1666" w:rsidP="00890C0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Williams, L. (2010) </w:t>
      </w:r>
      <w:r w:rsidRPr="002D0D9B">
        <w:rPr>
          <w:rFonts w:ascii="Times New Roman" w:hAnsi="Times New Roman" w:cs="Times New Roman"/>
          <w:i/>
          <w:sz w:val="24"/>
          <w:szCs w:val="24"/>
          <w:lang w:val="en-US"/>
        </w:rPr>
        <w:t>Global Marriage: Cross-Border Marriage Migration in Global Context</w:t>
      </w:r>
      <w:r>
        <w:rPr>
          <w:rFonts w:ascii="Times New Roman" w:hAnsi="Times New Roman" w:cs="Times New Roman"/>
          <w:sz w:val="24"/>
          <w:szCs w:val="24"/>
          <w:lang w:val="en-US"/>
        </w:rPr>
        <w:t>. Palgrave-MacMillian.</w:t>
      </w:r>
    </w:p>
    <w:p w:rsidR="0016402C" w:rsidRPr="002D0D9B" w:rsidRDefault="0016402C" w:rsidP="00890C0D">
      <w:pPr>
        <w:spacing w:line="276" w:lineRule="auto"/>
        <w:rPr>
          <w:rFonts w:ascii="Times New Roman" w:hAnsi="Times New Roman" w:cs="Times New Roman"/>
          <w:sz w:val="24"/>
          <w:szCs w:val="24"/>
          <w:lang w:val="en-US"/>
        </w:rPr>
      </w:pPr>
    </w:p>
    <w:p w:rsidR="00A06A0E" w:rsidRPr="00C76D01" w:rsidRDefault="008E0F32" w:rsidP="00890C0D">
      <w:pPr>
        <w:spacing w:line="276" w:lineRule="auto"/>
        <w:rPr>
          <w:rFonts w:ascii="Times New Roman" w:hAnsi="Times New Roman" w:cs="Times New Roman"/>
          <w:b/>
          <w:sz w:val="24"/>
          <w:szCs w:val="24"/>
          <w:lang w:val="en-US"/>
        </w:rPr>
      </w:pPr>
      <w:r w:rsidRPr="00C76D01">
        <w:rPr>
          <w:rFonts w:ascii="Times New Roman" w:hAnsi="Times New Roman" w:cs="Times New Roman"/>
          <w:b/>
          <w:sz w:val="24"/>
          <w:szCs w:val="24"/>
          <w:lang w:val="en-US"/>
        </w:rPr>
        <w:t>Sources from Mendeley</w:t>
      </w:r>
    </w:p>
    <w:p w:rsidR="00315B1F" w:rsidRPr="007D051F" w:rsidRDefault="00542A47"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Pr>
          <w:rFonts w:ascii="Times New Roman" w:hAnsi="Times New Roman" w:cs="Times New Roman"/>
          <w:sz w:val="24"/>
          <w:szCs w:val="24"/>
        </w:rPr>
        <w:fldChar w:fldCharType="begin" w:fldLock="1"/>
      </w:r>
      <w:r w:rsidRPr="00124EA9">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rPr>
        <w:fldChar w:fldCharType="separate"/>
      </w:r>
      <w:r w:rsidR="00315B1F" w:rsidRPr="007D051F">
        <w:rPr>
          <w:rFonts w:ascii="Times New Roman" w:hAnsi="Times New Roman" w:cs="Times New Roman"/>
          <w:noProof/>
          <w:sz w:val="24"/>
          <w:szCs w:val="24"/>
          <w:lang w:val="en-US"/>
        </w:rPr>
        <w:t xml:space="preserve">Andersson, G., Obućina, O., &amp; Scott, K. (2015). Marriage and divorce of immigrants and descendants of immigrants in Sweden. </w:t>
      </w:r>
      <w:r w:rsidR="00315B1F" w:rsidRPr="007D051F">
        <w:rPr>
          <w:rFonts w:ascii="Times New Roman" w:hAnsi="Times New Roman" w:cs="Times New Roman"/>
          <w:i/>
          <w:iCs/>
          <w:noProof/>
          <w:sz w:val="24"/>
          <w:szCs w:val="24"/>
          <w:lang w:val="en-US"/>
        </w:rPr>
        <w:t>Demographic Research</w:t>
      </w:r>
      <w:r w:rsidR="00315B1F" w:rsidRPr="007D051F">
        <w:rPr>
          <w:rFonts w:ascii="Times New Roman" w:hAnsi="Times New Roman" w:cs="Times New Roman"/>
          <w:noProof/>
          <w:sz w:val="24"/>
          <w:szCs w:val="24"/>
          <w:lang w:val="en-US"/>
        </w:rPr>
        <w:t xml:space="preserve">, </w:t>
      </w:r>
      <w:r w:rsidR="00315B1F" w:rsidRPr="007D051F">
        <w:rPr>
          <w:rFonts w:ascii="Times New Roman" w:hAnsi="Times New Roman" w:cs="Times New Roman"/>
          <w:i/>
          <w:iCs/>
          <w:noProof/>
          <w:sz w:val="24"/>
          <w:szCs w:val="24"/>
          <w:lang w:val="en-US"/>
        </w:rPr>
        <w:t>33</w:t>
      </w:r>
      <w:r w:rsidR="00315B1F" w:rsidRPr="007D051F">
        <w:rPr>
          <w:rFonts w:ascii="Times New Roman" w:hAnsi="Times New Roman" w:cs="Times New Roman"/>
          <w:noProof/>
          <w:sz w:val="24"/>
          <w:szCs w:val="24"/>
          <w:lang w:val="en-US"/>
        </w:rPr>
        <w:t>(1), 31–64. https://doi.org/10.4054/DemRes.2015.33.2</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Anitha, S., Roy, A., &amp; Yalamarty, H. (2018). Gender , Migration , and Exclusionary Citizenship Regimes : Conceptualizing Transnational Abandonment of Wives as a Form of Violence Against Women. </w:t>
      </w:r>
      <w:r w:rsidRPr="007D051F">
        <w:rPr>
          <w:rFonts w:ascii="Times New Roman" w:hAnsi="Times New Roman" w:cs="Times New Roman"/>
          <w:i/>
          <w:iCs/>
          <w:noProof/>
          <w:sz w:val="24"/>
          <w:szCs w:val="24"/>
          <w:lang w:val="en-US"/>
        </w:rPr>
        <w:t>Violence Against Women</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24</w:t>
      </w:r>
      <w:r w:rsidRPr="007D051F">
        <w:rPr>
          <w:rFonts w:ascii="Times New Roman" w:hAnsi="Times New Roman" w:cs="Times New Roman"/>
          <w:noProof/>
          <w:sz w:val="24"/>
          <w:szCs w:val="24"/>
          <w:lang w:val="en-US"/>
        </w:rPr>
        <w:t>(7), 747–774. https://doi.org/10.1177/1077801217720693</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Bennett, K. M., Arnott, L., &amp; Soulsby, L. K. (2013). “You’re not getting married for the moon and the stars”: The uncertainties of older British widowers about the idea of new romantic relationships. </w:t>
      </w:r>
      <w:r w:rsidRPr="007D051F">
        <w:rPr>
          <w:rFonts w:ascii="Times New Roman" w:hAnsi="Times New Roman" w:cs="Times New Roman"/>
          <w:i/>
          <w:iCs/>
          <w:noProof/>
          <w:sz w:val="24"/>
          <w:szCs w:val="24"/>
          <w:lang w:val="en-US"/>
        </w:rPr>
        <w:t>Journal of Aging Studies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27</w:t>
      </w:r>
      <w:r w:rsidRPr="007D051F">
        <w:rPr>
          <w:rFonts w:ascii="Times New Roman" w:hAnsi="Times New Roman" w:cs="Times New Roman"/>
          <w:noProof/>
          <w:sz w:val="24"/>
          <w:szCs w:val="24"/>
          <w:lang w:val="en-US"/>
        </w:rPr>
        <w:t>(4), 499–506. https://doi.org/10.1016/j.jaging.2013.03.006</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Bennett, K. M., Chao, Q., Roper, L., &amp; Lowers, V. (2018). “The deceased has left; the alive has to move on”: Experiences of Chinese Widows in the UK. </w:t>
      </w:r>
      <w:r w:rsidRPr="007D051F">
        <w:rPr>
          <w:rFonts w:ascii="Times New Roman" w:hAnsi="Times New Roman" w:cs="Times New Roman"/>
          <w:i/>
          <w:iCs/>
          <w:noProof/>
          <w:sz w:val="24"/>
          <w:szCs w:val="24"/>
          <w:lang w:val="en-US"/>
        </w:rPr>
        <w:t>Death Studies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42</w:t>
      </w:r>
      <w:r w:rsidRPr="007D051F">
        <w:rPr>
          <w:rFonts w:ascii="Times New Roman" w:hAnsi="Times New Roman" w:cs="Times New Roman"/>
          <w:noProof/>
          <w:sz w:val="24"/>
          <w:szCs w:val="24"/>
          <w:lang w:val="en-US"/>
        </w:rPr>
        <w:t>(8), 498–507. https://doi.org/10.1080/07481187.2017.1387617</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Brown, S. L., Lee, G. R., &amp; Bulanda, J. R. (2006). Cohabitation among older Adults: A national portrait. </w:t>
      </w:r>
      <w:r w:rsidRPr="007D051F">
        <w:rPr>
          <w:rFonts w:ascii="Times New Roman" w:hAnsi="Times New Roman" w:cs="Times New Roman"/>
          <w:i/>
          <w:iCs/>
          <w:noProof/>
          <w:sz w:val="24"/>
          <w:szCs w:val="24"/>
          <w:lang w:val="en-US"/>
        </w:rPr>
        <w:t>Journals of Gerontology - Series B Psychological Sciences and Social Sciences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61</w:t>
      </w:r>
      <w:r w:rsidRPr="007D051F">
        <w:rPr>
          <w:rFonts w:ascii="Times New Roman" w:hAnsi="Times New Roman" w:cs="Times New Roman"/>
          <w:noProof/>
          <w:sz w:val="24"/>
          <w:szCs w:val="24"/>
          <w:lang w:val="en-US"/>
        </w:rPr>
        <w:t>(2), 71–79. https://doi.org/10.1093/geronb/61.2.S71</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Brown, S. L., Lin, I. F., Hammersmith, A. M., &amp; Wright, M. R. (2019). Repartnering Following Gray Divorce: The Roles of Resources and Constraints for Women and Men. </w:t>
      </w:r>
      <w:r w:rsidRPr="007D051F">
        <w:rPr>
          <w:rFonts w:ascii="Times New Roman" w:hAnsi="Times New Roman" w:cs="Times New Roman"/>
          <w:i/>
          <w:iCs/>
          <w:noProof/>
          <w:sz w:val="24"/>
          <w:szCs w:val="24"/>
          <w:lang w:val="en-US"/>
        </w:rPr>
        <w:t>Demography</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56</w:t>
      </w:r>
      <w:r w:rsidRPr="007D051F">
        <w:rPr>
          <w:rFonts w:ascii="Times New Roman" w:hAnsi="Times New Roman" w:cs="Times New Roman"/>
          <w:noProof/>
          <w:sz w:val="24"/>
          <w:szCs w:val="24"/>
          <w:lang w:val="en-US"/>
        </w:rPr>
        <w:t>, 503–523. https://doi.org/10.1007/s13524-018-0752-x</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Carr, D. (2004). The Desire to Date and Remarry among Older Widows and Widowers. </w:t>
      </w:r>
      <w:r w:rsidRPr="007D051F">
        <w:rPr>
          <w:rFonts w:ascii="Times New Roman" w:hAnsi="Times New Roman" w:cs="Times New Roman"/>
          <w:i/>
          <w:iCs/>
          <w:noProof/>
          <w:sz w:val="24"/>
          <w:szCs w:val="24"/>
          <w:lang w:val="en-US"/>
        </w:rPr>
        <w:t>Journal of Marriage and Family</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66</w:t>
      </w:r>
      <w:r w:rsidRPr="007D051F">
        <w:rPr>
          <w:rFonts w:ascii="Times New Roman" w:hAnsi="Times New Roman" w:cs="Times New Roman"/>
          <w:noProof/>
          <w:sz w:val="24"/>
          <w:szCs w:val="24"/>
          <w:lang w:val="en-US"/>
        </w:rPr>
        <w:t>(4), 1051–1068.</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Cindoglu, D., Cemrek, M., Toktas, S., &amp; Zencirci, G. (2011). The family in turkey: The battleground of the modern and the traditional. In </w:t>
      </w:r>
      <w:r w:rsidRPr="007D051F">
        <w:rPr>
          <w:rFonts w:ascii="Times New Roman" w:hAnsi="Times New Roman" w:cs="Times New Roman"/>
          <w:i/>
          <w:iCs/>
          <w:noProof/>
          <w:sz w:val="24"/>
          <w:szCs w:val="24"/>
          <w:lang w:val="en-US"/>
        </w:rPr>
        <w:t>Families in a Global Context</w:t>
      </w:r>
      <w:r w:rsidRPr="007D051F">
        <w:rPr>
          <w:rFonts w:ascii="Times New Roman" w:hAnsi="Times New Roman" w:cs="Times New Roman"/>
          <w:noProof/>
          <w:sz w:val="24"/>
          <w:szCs w:val="24"/>
          <w:lang w:val="en-US"/>
        </w:rPr>
        <w:t xml:space="preserve"> (pp. 235–263). https://doi.org/10.4324/9780203836941</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de Jong Gierveld, J. (2004). Remarriage, Unmarried Cohabitation, Living Apart Together: Partner Relationships Following Bereavement or Divorce. </w:t>
      </w:r>
      <w:r w:rsidRPr="007D051F">
        <w:rPr>
          <w:rFonts w:ascii="Times New Roman" w:hAnsi="Times New Roman" w:cs="Times New Roman"/>
          <w:i/>
          <w:iCs/>
          <w:noProof/>
          <w:sz w:val="24"/>
          <w:szCs w:val="24"/>
          <w:lang w:val="en-US"/>
        </w:rPr>
        <w:t xml:space="preserve">Journal of Marriage and </w:t>
      </w:r>
      <w:r w:rsidRPr="007D051F">
        <w:rPr>
          <w:rFonts w:ascii="Times New Roman" w:hAnsi="Times New Roman" w:cs="Times New Roman"/>
          <w:i/>
          <w:iCs/>
          <w:noProof/>
          <w:sz w:val="24"/>
          <w:szCs w:val="24"/>
          <w:lang w:val="en-US"/>
        </w:rPr>
        <w:lastRenderedPageBreak/>
        <w:t>Family</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66</w:t>
      </w:r>
      <w:r w:rsidRPr="007D051F">
        <w:rPr>
          <w:rFonts w:ascii="Times New Roman" w:hAnsi="Times New Roman" w:cs="Times New Roman"/>
          <w:noProof/>
          <w:sz w:val="24"/>
          <w:szCs w:val="24"/>
          <w:lang w:val="en-US"/>
        </w:rPr>
        <w:t>(1), 236–243. https://doi.org/10.1111/j.0022-2445.2004.00015.x</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Gierveld, J. de J. (2002). The Dilemma of Repartnering: Considerations of Older Men and Women Entering New Intimate Relationships in Later Life. </w:t>
      </w:r>
      <w:r w:rsidRPr="007D051F">
        <w:rPr>
          <w:rFonts w:ascii="Times New Roman" w:hAnsi="Times New Roman" w:cs="Times New Roman"/>
          <w:i/>
          <w:iCs/>
          <w:noProof/>
          <w:sz w:val="24"/>
          <w:szCs w:val="24"/>
          <w:lang w:val="en-US"/>
        </w:rPr>
        <w:t>Ageing International</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27</w:t>
      </w:r>
      <w:r w:rsidRPr="007D051F">
        <w:rPr>
          <w:rFonts w:ascii="Times New Roman" w:hAnsi="Times New Roman" w:cs="Times New Roman"/>
          <w:noProof/>
          <w:sz w:val="24"/>
          <w:szCs w:val="24"/>
          <w:lang w:val="en-US"/>
        </w:rPr>
        <w:t>(4), 61–78. https://doi.org/10.4324/9780203788240-5</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Grillo, R. (2011). </w:t>
      </w:r>
      <w:r w:rsidRPr="007D051F">
        <w:rPr>
          <w:rFonts w:ascii="Times New Roman" w:hAnsi="Times New Roman" w:cs="Times New Roman"/>
          <w:i/>
          <w:iCs/>
          <w:noProof/>
          <w:sz w:val="24"/>
          <w:szCs w:val="24"/>
          <w:lang w:val="en-US"/>
        </w:rPr>
        <w:t>The Family in Question</w:t>
      </w:r>
      <w:r w:rsidRPr="007D051F">
        <w:rPr>
          <w:rFonts w:ascii="Times New Roman" w:hAnsi="Times New Roman" w:cs="Times New Roman"/>
          <w:noProof/>
          <w:sz w:val="24"/>
          <w:szCs w:val="24"/>
          <w:lang w:val="en-US"/>
        </w:rPr>
        <w:t>. Anmsterdam: Amsterdam University Press.</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Jakobsen, V., &amp; Liversage, A. (2016). From Work to Welfare: Institutional Arrangements Shaping Turkish Marriage Migrants’ Gendered Trajectories into a New Society. </w:t>
      </w:r>
      <w:r w:rsidRPr="007D051F">
        <w:rPr>
          <w:rFonts w:ascii="Times New Roman" w:hAnsi="Times New Roman" w:cs="Times New Roman"/>
          <w:i/>
          <w:iCs/>
          <w:noProof/>
          <w:sz w:val="24"/>
          <w:szCs w:val="24"/>
          <w:lang w:val="en-US"/>
        </w:rPr>
        <w:t>International Migration Review</w:t>
      </w:r>
      <w:r w:rsidRPr="007D051F">
        <w:rPr>
          <w:rFonts w:ascii="Times New Roman" w:hAnsi="Times New Roman" w:cs="Times New Roman"/>
          <w:noProof/>
          <w:sz w:val="24"/>
          <w:szCs w:val="24"/>
          <w:lang w:val="en-US"/>
        </w:rPr>
        <w:t>. https://doi.org/10.1111/imre.12264</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Karlsson, S. G., &amp; Borell, K. (2005). A home of their own. Women’s boundary work in LAT-relationships. </w:t>
      </w:r>
      <w:r w:rsidRPr="007D051F">
        <w:rPr>
          <w:rFonts w:ascii="Times New Roman" w:hAnsi="Times New Roman" w:cs="Times New Roman"/>
          <w:i/>
          <w:iCs/>
          <w:noProof/>
          <w:sz w:val="24"/>
          <w:szCs w:val="24"/>
          <w:lang w:val="en-US"/>
        </w:rPr>
        <w:t>Journal of Aging Studies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19</w:t>
      </w:r>
      <w:r w:rsidRPr="007D051F">
        <w:rPr>
          <w:rFonts w:ascii="Times New Roman" w:hAnsi="Times New Roman" w:cs="Times New Roman"/>
          <w:noProof/>
          <w:sz w:val="24"/>
          <w:szCs w:val="24"/>
          <w:lang w:val="en-US"/>
        </w:rPr>
        <w:t>(1), 73–84. https://doi.org/10.1016/j.jaging.2004.03.008</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Koren, C. (2014). Together and apart: A typology of re-partnering in old age. </w:t>
      </w:r>
      <w:r w:rsidRPr="007D051F">
        <w:rPr>
          <w:rFonts w:ascii="Times New Roman" w:hAnsi="Times New Roman" w:cs="Times New Roman"/>
          <w:i/>
          <w:iCs/>
          <w:noProof/>
          <w:sz w:val="24"/>
          <w:szCs w:val="24"/>
          <w:lang w:val="en-US"/>
        </w:rPr>
        <w:t>International Psychogeriatrics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26</w:t>
      </w:r>
      <w:r w:rsidRPr="007D051F">
        <w:rPr>
          <w:rFonts w:ascii="Times New Roman" w:hAnsi="Times New Roman" w:cs="Times New Roman"/>
          <w:noProof/>
          <w:sz w:val="24"/>
          <w:szCs w:val="24"/>
          <w:lang w:val="en-US"/>
        </w:rPr>
        <w:t>(8), 1327–1350. https://doi.org/10.1017/S1041610214000738</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Liversage, A. (2013). Gendered Struggles over Residency Rights when Turkish Immigrant Marriages Break up. </w:t>
      </w:r>
      <w:r w:rsidRPr="007D051F">
        <w:rPr>
          <w:rFonts w:ascii="Times New Roman" w:hAnsi="Times New Roman" w:cs="Times New Roman"/>
          <w:i/>
          <w:iCs/>
          <w:noProof/>
          <w:sz w:val="24"/>
          <w:szCs w:val="24"/>
          <w:lang w:val="en-US"/>
        </w:rPr>
        <w:t>Oñati Socio-Legal Series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3</w:t>
      </w:r>
      <w:r w:rsidRPr="007D051F">
        <w:rPr>
          <w:rFonts w:ascii="Times New Roman" w:hAnsi="Times New Roman" w:cs="Times New Roman"/>
          <w:noProof/>
          <w:sz w:val="24"/>
          <w:szCs w:val="24"/>
          <w:lang w:val="en-US"/>
        </w:rPr>
        <w:t>(6), 1070–1090.</w:t>
      </w:r>
    </w:p>
    <w:p w:rsidR="00315B1F" w:rsidRPr="00315B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rPr>
      </w:pPr>
      <w:r w:rsidRPr="007D051F">
        <w:rPr>
          <w:rFonts w:ascii="Times New Roman" w:hAnsi="Times New Roman" w:cs="Times New Roman"/>
          <w:noProof/>
          <w:sz w:val="24"/>
          <w:szCs w:val="24"/>
          <w:lang w:val="en-US"/>
        </w:rPr>
        <w:t xml:space="preserve">Liversage, A. (2017). Twice as many helpers: Unpacking the connection between marriage migration and older labour immigrants’ access to family support. </w:t>
      </w:r>
      <w:r w:rsidRPr="00315B1F">
        <w:rPr>
          <w:rFonts w:ascii="Times New Roman" w:hAnsi="Times New Roman" w:cs="Times New Roman"/>
          <w:i/>
          <w:iCs/>
          <w:noProof/>
          <w:sz w:val="24"/>
          <w:szCs w:val="24"/>
        </w:rPr>
        <w:t>Migration Letters</w:t>
      </w:r>
      <w:r w:rsidRPr="00315B1F">
        <w:rPr>
          <w:rFonts w:ascii="Times New Roman" w:hAnsi="Times New Roman" w:cs="Times New Roman"/>
          <w:noProof/>
          <w:sz w:val="24"/>
          <w:szCs w:val="24"/>
        </w:rPr>
        <w:t xml:space="preserve">, </w:t>
      </w:r>
      <w:r w:rsidRPr="00315B1F">
        <w:rPr>
          <w:rFonts w:ascii="Times New Roman" w:hAnsi="Times New Roman" w:cs="Times New Roman"/>
          <w:i/>
          <w:iCs/>
          <w:noProof/>
          <w:sz w:val="24"/>
          <w:szCs w:val="24"/>
        </w:rPr>
        <w:t>14</w:t>
      </w:r>
      <w:r w:rsidRPr="00315B1F">
        <w:rPr>
          <w:rFonts w:ascii="Times New Roman" w:hAnsi="Times New Roman" w:cs="Times New Roman"/>
          <w:noProof/>
          <w:sz w:val="24"/>
          <w:szCs w:val="24"/>
        </w:rPr>
        <w:t>(1).</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315B1F">
        <w:rPr>
          <w:rFonts w:ascii="Times New Roman" w:hAnsi="Times New Roman" w:cs="Times New Roman"/>
          <w:noProof/>
          <w:sz w:val="24"/>
          <w:szCs w:val="24"/>
        </w:rPr>
        <w:t xml:space="preserve">Liversage, A., &amp; Jakobsen, V. (2016). </w:t>
      </w:r>
      <w:r w:rsidRPr="00315B1F">
        <w:rPr>
          <w:rFonts w:ascii="Times New Roman" w:hAnsi="Times New Roman" w:cs="Times New Roman"/>
          <w:i/>
          <w:iCs/>
          <w:noProof/>
          <w:sz w:val="24"/>
          <w:szCs w:val="24"/>
        </w:rPr>
        <w:t>Ældre fra Tyrkiet - hverdagsliv og vilkår</w:t>
      </w:r>
      <w:r w:rsidRPr="00315B1F">
        <w:rPr>
          <w:rFonts w:ascii="Times New Roman" w:hAnsi="Times New Roman" w:cs="Times New Roman"/>
          <w:noProof/>
          <w:sz w:val="24"/>
          <w:szCs w:val="24"/>
        </w:rPr>
        <w:t xml:space="preserve">. </w:t>
      </w:r>
      <w:r w:rsidRPr="007D051F">
        <w:rPr>
          <w:rFonts w:ascii="Times New Roman" w:hAnsi="Times New Roman" w:cs="Times New Roman"/>
          <w:noProof/>
          <w:sz w:val="24"/>
          <w:szCs w:val="24"/>
          <w:lang w:val="en-US"/>
        </w:rPr>
        <w:t>Roskilde: Roskilde University Press.</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Liversage, A., &amp; Jakobsen, V. (2016). Unskilled, Foreign, and Old. </w:t>
      </w:r>
      <w:r w:rsidRPr="007D051F">
        <w:rPr>
          <w:rFonts w:ascii="Times New Roman" w:hAnsi="Times New Roman" w:cs="Times New Roman"/>
          <w:i/>
          <w:iCs/>
          <w:noProof/>
          <w:sz w:val="24"/>
          <w:szCs w:val="24"/>
          <w:lang w:val="en-US"/>
        </w:rPr>
        <w:t>GeroPsych</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29</w:t>
      </w:r>
      <w:r w:rsidRPr="007D051F">
        <w:rPr>
          <w:rFonts w:ascii="Times New Roman" w:hAnsi="Times New Roman" w:cs="Times New Roman"/>
          <w:noProof/>
          <w:sz w:val="24"/>
          <w:szCs w:val="24"/>
          <w:lang w:val="en-US"/>
        </w:rPr>
        <w:t>(2), 93–103. https://doi.org/10.1177/0093650203261515</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Liversage, A., &amp; Mizrahi Mirdal, G. (2017). Growing old in exile–a longitudinal study of migrant women from Turkey. </w:t>
      </w:r>
      <w:r w:rsidRPr="007D051F">
        <w:rPr>
          <w:rFonts w:ascii="Times New Roman" w:hAnsi="Times New Roman" w:cs="Times New Roman"/>
          <w:i/>
          <w:iCs/>
          <w:noProof/>
          <w:sz w:val="24"/>
          <w:szCs w:val="24"/>
          <w:lang w:val="en-US"/>
        </w:rPr>
        <w:t>Journal of Ethnic and Migration Studies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43</w:t>
      </w:r>
      <w:r w:rsidRPr="007D051F">
        <w:rPr>
          <w:rFonts w:ascii="Times New Roman" w:hAnsi="Times New Roman" w:cs="Times New Roman"/>
          <w:noProof/>
          <w:sz w:val="24"/>
          <w:szCs w:val="24"/>
          <w:lang w:val="en-US"/>
        </w:rPr>
        <w:t>(2), 287–302. https://doi.org/10.1080/1369183X.2016.1238910</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Mand, K. (2005). Marriage and Migration through the Life Course: Experiences of Widowhood, Separation and Divorce amongst Transnational Sikh Women. </w:t>
      </w:r>
      <w:r w:rsidRPr="007D051F">
        <w:rPr>
          <w:rFonts w:ascii="Times New Roman" w:hAnsi="Times New Roman" w:cs="Times New Roman"/>
          <w:i/>
          <w:iCs/>
          <w:noProof/>
          <w:sz w:val="24"/>
          <w:szCs w:val="24"/>
          <w:lang w:val="en-US"/>
        </w:rPr>
        <w:t>Indian Journal of Gender Studies</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12</w:t>
      </w:r>
      <w:r w:rsidRPr="007D051F">
        <w:rPr>
          <w:rFonts w:ascii="Times New Roman" w:hAnsi="Times New Roman" w:cs="Times New Roman"/>
          <w:noProof/>
          <w:sz w:val="24"/>
          <w:szCs w:val="24"/>
          <w:lang w:val="en-US"/>
        </w:rPr>
        <w:t>(3), 407–425. https://doi.org/10.1177/097152150501200211</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Mazzucato, V., &amp; Schans, D. (2011). Transnational families and the well-being of children: Conceptual and methodological challenges. </w:t>
      </w:r>
      <w:r w:rsidRPr="007D051F">
        <w:rPr>
          <w:rFonts w:ascii="Times New Roman" w:hAnsi="Times New Roman" w:cs="Times New Roman"/>
          <w:i/>
          <w:iCs/>
          <w:noProof/>
          <w:sz w:val="24"/>
          <w:szCs w:val="24"/>
          <w:lang w:val="en-US"/>
        </w:rPr>
        <w:t>Journal of Marriage and Family</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73</w:t>
      </w:r>
      <w:r w:rsidRPr="007D051F">
        <w:rPr>
          <w:rFonts w:ascii="Times New Roman" w:hAnsi="Times New Roman" w:cs="Times New Roman"/>
          <w:noProof/>
          <w:sz w:val="24"/>
          <w:szCs w:val="24"/>
          <w:lang w:val="en-US"/>
        </w:rPr>
        <w:t>(4), 704–712. https://doi.org/10.1111/j.1741-3737.2011.00840.x</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Ng, P., Ho, W. C., Tsun, A., &amp; Young, D. K. W. (2016). Coping with bereavement of widows in the Chinese cultural context of Hong Kong. </w:t>
      </w:r>
      <w:r w:rsidRPr="007D051F">
        <w:rPr>
          <w:rFonts w:ascii="Times New Roman" w:hAnsi="Times New Roman" w:cs="Times New Roman"/>
          <w:i/>
          <w:iCs/>
          <w:noProof/>
          <w:sz w:val="24"/>
          <w:szCs w:val="24"/>
          <w:lang w:val="en-US"/>
        </w:rPr>
        <w:t>International Social Work</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59</w:t>
      </w:r>
      <w:r w:rsidRPr="007D051F">
        <w:rPr>
          <w:rFonts w:ascii="Times New Roman" w:hAnsi="Times New Roman" w:cs="Times New Roman"/>
          <w:noProof/>
          <w:sz w:val="24"/>
          <w:szCs w:val="24"/>
          <w:lang w:val="en-US"/>
        </w:rPr>
        <w:t>(1), 115–128. https://doi.org/10.1177/0020872813509395</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Schimmele, C. M., &amp; Wu, Z. (2016). Repartnering After Union Dissolution in Later Life. </w:t>
      </w:r>
      <w:r w:rsidRPr="007D051F">
        <w:rPr>
          <w:rFonts w:ascii="Times New Roman" w:hAnsi="Times New Roman" w:cs="Times New Roman"/>
          <w:i/>
          <w:iCs/>
          <w:noProof/>
          <w:sz w:val="24"/>
          <w:szCs w:val="24"/>
          <w:lang w:val="en-US"/>
        </w:rPr>
        <w:lastRenderedPageBreak/>
        <w:t>Journal of Marriage and Family</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78</w:t>
      </w:r>
      <w:r w:rsidRPr="007D051F">
        <w:rPr>
          <w:rFonts w:ascii="Times New Roman" w:hAnsi="Times New Roman" w:cs="Times New Roman"/>
          <w:noProof/>
          <w:sz w:val="24"/>
          <w:szCs w:val="24"/>
          <w:lang w:val="en-US"/>
        </w:rPr>
        <w:t>(4), 1013–1031. https://doi.org/10.1111/jomf.12315</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Vespa, J. (2012). Union Formation in Later Life: Economic Determinants of Cohabitation and Remarriage Among Older Adults. </w:t>
      </w:r>
      <w:r w:rsidRPr="007D051F">
        <w:rPr>
          <w:rFonts w:ascii="Times New Roman" w:hAnsi="Times New Roman" w:cs="Times New Roman"/>
          <w:i/>
          <w:iCs/>
          <w:noProof/>
          <w:sz w:val="24"/>
          <w:szCs w:val="24"/>
          <w:lang w:val="en-US"/>
        </w:rPr>
        <w:t>Demography</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49</w:t>
      </w:r>
      <w:r w:rsidRPr="007D051F">
        <w:rPr>
          <w:rFonts w:ascii="Times New Roman" w:hAnsi="Times New Roman" w:cs="Times New Roman"/>
          <w:noProof/>
          <w:sz w:val="24"/>
          <w:szCs w:val="24"/>
          <w:lang w:val="en-US"/>
        </w:rPr>
        <w:t>(3), 1103–1125. https://doi.org/10.1007/s13524-012-0102-3</w:t>
      </w:r>
    </w:p>
    <w:p w:rsidR="00315B1F" w:rsidRPr="007D05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szCs w:val="24"/>
          <w:lang w:val="en-US"/>
        </w:rPr>
      </w:pPr>
      <w:r w:rsidRPr="007D051F">
        <w:rPr>
          <w:rFonts w:ascii="Times New Roman" w:hAnsi="Times New Roman" w:cs="Times New Roman"/>
          <w:noProof/>
          <w:sz w:val="24"/>
          <w:szCs w:val="24"/>
          <w:lang w:val="en-US"/>
        </w:rPr>
        <w:t xml:space="preserve">Wu, Z., Schimmele, C., &amp; Ouellet, N. (2014). Repartnering After Widowhood.- ClinicalKey. </w:t>
      </w:r>
      <w:r w:rsidRPr="007D051F">
        <w:rPr>
          <w:rFonts w:ascii="Times New Roman" w:hAnsi="Times New Roman" w:cs="Times New Roman"/>
          <w:i/>
          <w:iCs/>
          <w:noProof/>
          <w:sz w:val="24"/>
          <w:szCs w:val="24"/>
          <w:lang w:val="en-US"/>
        </w:rPr>
        <w:t>Journals of Gerontology</w:t>
      </w:r>
      <w:r w:rsidRPr="007D051F">
        <w:rPr>
          <w:rFonts w:ascii="Times New Roman" w:hAnsi="Times New Roman" w:cs="Times New Roman"/>
          <w:noProof/>
          <w:sz w:val="24"/>
          <w:szCs w:val="24"/>
          <w:lang w:val="en-US"/>
        </w:rPr>
        <w:t xml:space="preserve">, </w:t>
      </w:r>
      <w:r w:rsidRPr="007D051F">
        <w:rPr>
          <w:rFonts w:ascii="Times New Roman" w:hAnsi="Times New Roman" w:cs="Times New Roman"/>
          <w:i/>
          <w:iCs/>
          <w:noProof/>
          <w:sz w:val="24"/>
          <w:szCs w:val="24"/>
          <w:lang w:val="en-US"/>
        </w:rPr>
        <w:t>70</w:t>
      </w:r>
      <w:r w:rsidRPr="007D051F">
        <w:rPr>
          <w:rFonts w:ascii="Times New Roman" w:hAnsi="Times New Roman" w:cs="Times New Roman"/>
          <w:noProof/>
          <w:sz w:val="24"/>
          <w:szCs w:val="24"/>
          <w:lang w:val="en-US"/>
        </w:rPr>
        <w:t>(3), 496–507. https://doi.org/10.1093/geronb/gbu060.Advance</w:t>
      </w:r>
    </w:p>
    <w:p w:rsidR="00315B1F" w:rsidRPr="00315B1F" w:rsidRDefault="00315B1F" w:rsidP="00890C0D">
      <w:pPr>
        <w:widowControl w:val="0"/>
        <w:autoSpaceDE w:val="0"/>
        <w:autoSpaceDN w:val="0"/>
        <w:adjustRightInd w:val="0"/>
        <w:spacing w:line="276" w:lineRule="auto"/>
        <w:ind w:left="480" w:hanging="480"/>
        <w:rPr>
          <w:rFonts w:ascii="Times New Roman" w:hAnsi="Times New Roman" w:cs="Times New Roman"/>
          <w:noProof/>
          <w:sz w:val="24"/>
        </w:rPr>
      </w:pPr>
      <w:r w:rsidRPr="007D051F">
        <w:rPr>
          <w:rFonts w:ascii="Times New Roman" w:hAnsi="Times New Roman" w:cs="Times New Roman"/>
          <w:noProof/>
          <w:sz w:val="24"/>
          <w:szCs w:val="24"/>
          <w:lang w:val="en-US"/>
        </w:rPr>
        <w:t xml:space="preserve">Zelizer, V. A. (2010). Caring Everywhere. In R. Parreñas &amp; E. Boris (Eds.), </w:t>
      </w:r>
      <w:r w:rsidRPr="007D051F">
        <w:rPr>
          <w:rFonts w:ascii="Times New Roman" w:hAnsi="Times New Roman" w:cs="Times New Roman"/>
          <w:i/>
          <w:iCs/>
          <w:noProof/>
          <w:sz w:val="24"/>
          <w:szCs w:val="24"/>
          <w:lang w:val="en-US"/>
        </w:rPr>
        <w:t>Intimate labors: Cultures, technologies, and the politics of care</w:t>
      </w:r>
      <w:r w:rsidRPr="007D051F">
        <w:rPr>
          <w:rFonts w:ascii="Times New Roman" w:hAnsi="Times New Roman" w:cs="Times New Roman"/>
          <w:noProof/>
          <w:sz w:val="24"/>
          <w:szCs w:val="24"/>
          <w:lang w:val="en-US"/>
        </w:rPr>
        <w:t xml:space="preserve"> (pp. 267–279). </w:t>
      </w:r>
      <w:r w:rsidRPr="00315B1F">
        <w:rPr>
          <w:rFonts w:ascii="Times New Roman" w:hAnsi="Times New Roman" w:cs="Times New Roman"/>
          <w:noProof/>
          <w:sz w:val="24"/>
          <w:szCs w:val="24"/>
        </w:rPr>
        <w:t>Stanford, CA: Stanford University Press.</w:t>
      </w:r>
    </w:p>
    <w:p w:rsidR="002B5FAD" w:rsidRPr="001A7853" w:rsidRDefault="00542A47" w:rsidP="00890C0D">
      <w:pPr>
        <w:spacing w:line="276"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B5FAD" w:rsidRPr="001A7853" w:rsidSect="001A7853">
      <w:footerReference w:type="default" r:id="rId8"/>
      <w:endnotePr>
        <w:numFmt w:val="decimal"/>
      </w:endnotePr>
      <w:pgSz w:w="11906" w:h="16838"/>
      <w:pgMar w:top="1440" w:right="1077" w:bottom="1440"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2C" w:rsidRDefault="0016402C" w:rsidP="00326001">
      <w:pPr>
        <w:spacing w:after="0" w:line="240" w:lineRule="auto"/>
      </w:pPr>
      <w:r>
        <w:separator/>
      </w:r>
    </w:p>
  </w:endnote>
  <w:endnote w:type="continuationSeparator" w:id="0">
    <w:p w:rsidR="0016402C" w:rsidRDefault="0016402C" w:rsidP="00326001">
      <w:pPr>
        <w:spacing w:after="0" w:line="240" w:lineRule="auto"/>
      </w:pPr>
      <w:r>
        <w:continuationSeparator/>
      </w:r>
    </w:p>
  </w:endnote>
  <w:endnote w:id="1">
    <w:p w:rsidR="0016402C" w:rsidRDefault="0016402C" w:rsidP="00532E14">
      <w:pPr>
        <w:pStyle w:val="Slutnotetekst"/>
        <w:rPr>
          <w:rFonts w:ascii="Times New Roman" w:hAnsi="Times New Roman" w:cs="Times New Roman"/>
          <w:lang w:val="en-US"/>
        </w:rPr>
      </w:pPr>
      <w:r w:rsidRPr="00CE247F">
        <w:rPr>
          <w:rStyle w:val="Slutnotehenvisning"/>
          <w:rFonts w:ascii="Times New Roman" w:hAnsi="Times New Roman" w:cs="Times New Roman"/>
        </w:rPr>
        <w:endnoteRef/>
      </w:r>
      <w:r w:rsidRPr="00CE247F">
        <w:rPr>
          <w:rFonts w:ascii="Times New Roman" w:hAnsi="Times New Roman" w:cs="Times New Roman"/>
          <w:lang w:val="en-US"/>
        </w:rPr>
        <w:t xml:space="preserve"> All names are pseudonyms.</w:t>
      </w:r>
    </w:p>
    <w:p w:rsidR="00CE247F" w:rsidRPr="00CE247F" w:rsidRDefault="00CE247F" w:rsidP="00532E14">
      <w:pPr>
        <w:pStyle w:val="Slutnotetekst"/>
        <w:rPr>
          <w:rFonts w:ascii="Times New Roman" w:hAnsi="Times New Roman" w:cs="Times New Roman"/>
          <w:lang w:val="en-US"/>
        </w:rPr>
      </w:pPr>
    </w:p>
  </w:endnote>
  <w:endnote w:id="2">
    <w:p w:rsidR="0016402C" w:rsidRDefault="0016402C">
      <w:pPr>
        <w:pStyle w:val="Slutnotetekst"/>
        <w:rPr>
          <w:rFonts w:ascii="Times New Roman" w:hAnsi="Times New Roman" w:cs="Times New Roman"/>
          <w:lang w:val="en-US"/>
        </w:rPr>
      </w:pPr>
      <w:r w:rsidRPr="00CE247F">
        <w:rPr>
          <w:rStyle w:val="Slutnotehenvisning"/>
          <w:rFonts w:ascii="Times New Roman" w:hAnsi="Times New Roman" w:cs="Times New Roman"/>
        </w:rPr>
        <w:endnoteRef/>
      </w:r>
      <w:r w:rsidRPr="00CE247F">
        <w:rPr>
          <w:rFonts w:ascii="Times New Roman" w:hAnsi="Times New Roman" w:cs="Times New Roman"/>
          <w:lang w:val="en-US"/>
        </w:rPr>
        <w:t xml:space="preserve"> Working with such relatively low numbers of repartnered individuals is also the case in survey studies of majority populations such as </w:t>
      </w:r>
      <w:r w:rsidRPr="00CE247F">
        <w:rPr>
          <w:rFonts w:ascii="Times New Roman" w:hAnsi="Times New Roman" w:cs="Times New Roman"/>
          <w:lang w:val="en-US"/>
        </w:rPr>
        <w:fldChar w:fldCharType="begin" w:fldLock="1"/>
      </w:r>
      <w:r w:rsidRPr="00CE247F">
        <w:rPr>
          <w:rFonts w:ascii="Times New Roman" w:hAnsi="Times New Roman" w:cs="Times New Roman"/>
          <w:lang w:val="en-US"/>
        </w:rPr>
        <w:instrText>ADDIN CSL_CITATION {"citationItems":[{"id":"ITEM-1","itemData":{"DOI":"10.1093/geronb/gbu060.Advance","author":[{"dropping-particle":"","family":"Wu","given":"Z","non-dropping-particle":"","parse-names":false,"suffix":""},{"dropping-particle":"","family":"Schimmele","given":"CM","non-dropping-particle":"","parse-names":false,"suffix":""},{"dropping-particle":"","family":"Ouellet","given":"N","non-dropping-particle":"","parse-names":false,"suffix":""}],"container-title":"Journals of Gerontology","id":"ITEM-1","issue":"3","issued":{"date-parts":[["2014"]]},"page":"496-507","title":"Repartnering After Widowhood.- ClinicalKey","type":"article-journal","volume":"70"},"uris":["http://www.mendeley.com/documents/?uuid=0ae26d25-a3cc-4cd1-9194-349ed4a4b45e"]},{"id":"ITEM-2","itemData":{"DOI":"10.1111/j.0022-2445.2004.00015.x","ISSN":"00222445","abstract":"Substantial proportions of people enter into new partner relationships after bereavement or divorce. Nowadays in Europe, unmarried cohabitation and living-apart-together relationships are frequently opted for at repartnering. Drawing on the Netherlands' Living Arrangements and Social Networks survey of men and women aged 55 to 89 years (N = 4,494), this article explicates the determinants that lead widowed or divorced people to enter into old and new types of partner relationships. Cox proportional hazard regression analyses revealed that age at most recent union dissolution, the number of partner dissolutions, working during and after the most recent union dissolution, and other demographic variables are important in weighing the pros and cons of different types of living arrangements.","author":[{"dropping-particle":"","family":"Jong Gierveld","given":"Jenny","non-dropping-particle":"de","parse-names":false,"suffix":""}],"container-title":"Journal of Marriage and Family","id":"ITEM-2","issue":"1","issued":{"date-parts":[["2004"]]},"page":"236-243","title":"Remarriage, Unmarried Cohabitation, Living Apart Together: Partner Relationships Following Bereavement or Divorce","type":"article-journal","volume":"66"},"uris":["http://www.mendeley.com/documents/?uuid=13499025-0f98-47ef-813f-481f1db25dde"]}],"mendeley":{"formattedCitation":"(de Jong Gierveld, 2004; Wu et al., 2014)","plainTextFormattedCitation":"(de Jong Gierveld, 2004; Wu et al., 2014)","previouslyFormattedCitation":"(de Jong Gierveld, 2004; Wu et al., 2014)"},"properties":{"noteIndex":0},"schema":"https://github.com/citation-style-language/schema/raw/master/csl-citation.json"}</w:instrText>
      </w:r>
      <w:r w:rsidRPr="00CE247F">
        <w:rPr>
          <w:rFonts w:ascii="Times New Roman" w:hAnsi="Times New Roman" w:cs="Times New Roman"/>
          <w:lang w:val="en-US"/>
        </w:rPr>
        <w:fldChar w:fldCharType="separate"/>
      </w:r>
      <w:r w:rsidRPr="00CE247F">
        <w:rPr>
          <w:rFonts w:ascii="Times New Roman" w:hAnsi="Times New Roman" w:cs="Times New Roman"/>
          <w:noProof/>
          <w:lang w:val="en-US"/>
        </w:rPr>
        <w:t>(de Jong Gierveld, 2004; Wu et al., 2014)</w:t>
      </w:r>
      <w:r w:rsidRPr="00CE247F">
        <w:rPr>
          <w:rFonts w:ascii="Times New Roman" w:hAnsi="Times New Roman" w:cs="Times New Roman"/>
          <w:lang w:val="en-US"/>
        </w:rPr>
        <w:fldChar w:fldCharType="end"/>
      </w:r>
      <w:r w:rsidRPr="00CE247F">
        <w:rPr>
          <w:rFonts w:ascii="Times New Roman" w:hAnsi="Times New Roman" w:cs="Times New Roman"/>
          <w:lang w:val="en-US"/>
        </w:rPr>
        <w:t xml:space="preserve">. </w:t>
      </w:r>
    </w:p>
    <w:p w:rsidR="00CE247F" w:rsidRPr="00CE247F" w:rsidRDefault="00CE247F">
      <w:pPr>
        <w:pStyle w:val="Slutnotetekst"/>
        <w:rPr>
          <w:rFonts w:ascii="Times New Roman" w:hAnsi="Times New Roman" w:cs="Times New Roman"/>
          <w:lang w:val="en-US"/>
        </w:rPr>
      </w:pPr>
    </w:p>
  </w:endnote>
  <w:endnote w:id="3">
    <w:p w:rsidR="0016402C" w:rsidRDefault="0016402C">
      <w:pPr>
        <w:pStyle w:val="Slutnotetekst"/>
        <w:rPr>
          <w:rFonts w:ascii="Times New Roman" w:hAnsi="Times New Roman" w:cs="Times New Roman"/>
          <w:lang w:val="en-US"/>
        </w:rPr>
      </w:pPr>
      <w:r w:rsidRPr="00CE247F">
        <w:rPr>
          <w:rStyle w:val="Slutnotehenvisning"/>
          <w:rFonts w:ascii="Times New Roman" w:hAnsi="Times New Roman" w:cs="Times New Roman"/>
        </w:rPr>
        <w:endnoteRef/>
      </w:r>
      <w:r w:rsidRPr="00CE247F">
        <w:rPr>
          <w:rFonts w:ascii="Times New Roman" w:hAnsi="Times New Roman" w:cs="Times New Roman"/>
          <w:lang w:val="en-US"/>
        </w:rPr>
        <w:t xml:space="preserve"> Due to the limited size of the data mat</w:t>
      </w:r>
      <w:r w:rsidR="00633615" w:rsidRPr="00CE247F">
        <w:rPr>
          <w:rFonts w:ascii="Times New Roman" w:hAnsi="Times New Roman" w:cs="Times New Roman"/>
          <w:lang w:val="en-US"/>
        </w:rPr>
        <w:t xml:space="preserve">erial we are unable to look at </w:t>
      </w:r>
      <w:r w:rsidRPr="00CE247F">
        <w:rPr>
          <w:rFonts w:ascii="Times New Roman" w:hAnsi="Times New Roman" w:cs="Times New Roman"/>
          <w:lang w:val="en-US"/>
        </w:rPr>
        <w:t>the exact age difference between older men and wives, who arrived fr</w:t>
      </w:r>
      <w:r w:rsidR="00633615" w:rsidRPr="00CE247F">
        <w:rPr>
          <w:rFonts w:ascii="Times New Roman" w:hAnsi="Times New Roman" w:cs="Times New Roman"/>
          <w:lang w:val="en-US"/>
        </w:rPr>
        <w:t>om Turkey as marriage migrants vs</w:t>
      </w:r>
      <w:r w:rsidR="00CE247F">
        <w:rPr>
          <w:rFonts w:ascii="Times New Roman" w:hAnsi="Times New Roman" w:cs="Times New Roman"/>
          <w:lang w:val="en-US"/>
        </w:rPr>
        <w:t xml:space="preserve"> Turkish immigrant spouses who lived in Denmark when the marriage was contracted. Doing so will hopefully be possible once we expand the data base for the analysis, having the data updated to include the 2012-2018 year period.</w:t>
      </w:r>
    </w:p>
    <w:p w:rsidR="00CE247F" w:rsidRPr="00CE247F" w:rsidRDefault="00CE247F">
      <w:pPr>
        <w:pStyle w:val="Slutnotetekst"/>
        <w:rPr>
          <w:rFonts w:ascii="Times New Roman" w:hAnsi="Times New Roman" w:cs="Times New Roman"/>
          <w:lang w:val="en-US"/>
        </w:rPr>
      </w:pPr>
    </w:p>
  </w:endnote>
  <w:endnote w:id="4">
    <w:p w:rsidR="00633615" w:rsidRPr="00633615" w:rsidRDefault="00633615">
      <w:pPr>
        <w:pStyle w:val="Slutnotetekst"/>
        <w:rPr>
          <w:lang w:val="en-US"/>
        </w:rPr>
      </w:pPr>
      <w:r w:rsidRPr="00CE247F">
        <w:rPr>
          <w:rStyle w:val="Slutnotehenvisning"/>
          <w:rFonts w:ascii="Times New Roman" w:hAnsi="Times New Roman" w:cs="Times New Roman"/>
        </w:rPr>
        <w:endnoteRef/>
      </w:r>
      <w:r w:rsidRPr="00CE247F">
        <w:rPr>
          <w:rFonts w:ascii="Times New Roman" w:hAnsi="Times New Roman" w:cs="Times New Roman"/>
          <w:lang w:val="en-US"/>
        </w:rPr>
        <w:t xml:space="preserve"> [Can we pick out the (few) cases where the husband and the wife in a re-marriage are both part of the data material?</w:t>
      </w:r>
      <w:r w:rsidR="006444B6" w:rsidRPr="00CE247F">
        <w:rPr>
          <w:rFonts w:ascii="Times New Roman" w:hAnsi="Times New Roman" w:cs="Times New Roman"/>
          <w:lang w:val="en-US"/>
        </w:rPr>
        <w:t xml:space="preserve"> And lets us get not only the average age differences but also the variation (and compare </w:t>
      </w:r>
      <w:r w:rsidR="00CE247F">
        <w:rPr>
          <w:rFonts w:ascii="Times New Roman" w:hAnsi="Times New Roman" w:cs="Times New Roman"/>
          <w:lang w:val="en-US"/>
        </w:rPr>
        <w:t xml:space="preserve">the finds </w:t>
      </w:r>
      <w:r w:rsidR="006444B6" w:rsidRPr="00CE247F">
        <w:rPr>
          <w:rFonts w:ascii="Times New Roman" w:hAnsi="Times New Roman" w:cs="Times New Roman"/>
          <w:lang w:val="en-US"/>
        </w:rPr>
        <w:t>to the large age span of Hatice and Mahmut)</w:t>
      </w:r>
      <w:r w:rsidR="00CE247F">
        <w:rPr>
          <w:rFonts w:ascii="Times New Roman" w:hAnsi="Times New Roman" w:cs="Times New Roman"/>
          <w:lang w:val="en-US"/>
        </w:rPr>
        <w:t>. Other “to-do” points: Look at the share of spouses where there is no info. I predict that the share will grow in the newer data, due to the increasingly strict rules on family migration.</w:t>
      </w:r>
      <w:r w:rsidRPr="00CE247F">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61408"/>
      <w:docPartObj>
        <w:docPartGallery w:val="Page Numbers (Bottom of Page)"/>
        <w:docPartUnique/>
      </w:docPartObj>
    </w:sdtPr>
    <w:sdtEndPr/>
    <w:sdtContent>
      <w:p w:rsidR="00890C0D" w:rsidRDefault="00890C0D">
        <w:pPr>
          <w:pStyle w:val="Sidefod"/>
          <w:jc w:val="center"/>
        </w:pPr>
        <w:r>
          <w:fldChar w:fldCharType="begin"/>
        </w:r>
        <w:r>
          <w:instrText>PAGE   \* MERGEFORMAT</w:instrText>
        </w:r>
        <w:r>
          <w:fldChar w:fldCharType="separate"/>
        </w:r>
        <w:r w:rsidR="00EF4095">
          <w:rPr>
            <w:noProof/>
          </w:rPr>
          <w:t>1</w:t>
        </w:r>
        <w:r>
          <w:fldChar w:fldCharType="end"/>
        </w:r>
      </w:p>
    </w:sdtContent>
  </w:sdt>
  <w:p w:rsidR="0016402C" w:rsidRDefault="001640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2C" w:rsidRDefault="0016402C" w:rsidP="00326001">
      <w:pPr>
        <w:spacing w:after="0" w:line="240" w:lineRule="auto"/>
      </w:pPr>
      <w:r>
        <w:separator/>
      </w:r>
    </w:p>
  </w:footnote>
  <w:footnote w:type="continuationSeparator" w:id="0">
    <w:p w:rsidR="0016402C" w:rsidRDefault="0016402C" w:rsidP="00326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C6C6F"/>
    <w:multiLevelType w:val="hybridMultilevel"/>
    <w:tmpl w:val="27BA4F44"/>
    <w:lvl w:ilvl="0" w:tplc="CF522E4A">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AD"/>
    <w:rsid w:val="000741F1"/>
    <w:rsid w:val="00096346"/>
    <w:rsid w:val="000A5AD3"/>
    <w:rsid w:val="000D205F"/>
    <w:rsid w:val="000D682F"/>
    <w:rsid w:val="000E37F3"/>
    <w:rsid w:val="000F1666"/>
    <w:rsid w:val="000F1CBB"/>
    <w:rsid w:val="00113352"/>
    <w:rsid w:val="00124EA9"/>
    <w:rsid w:val="00131492"/>
    <w:rsid w:val="0016402C"/>
    <w:rsid w:val="0018352A"/>
    <w:rsid w:val="001914A8"/>
    <w:rsid w:val="0019657D"/>
    <w:rsid w:val="001A55ED"/>
    <w:rsid w:val="001A5B1B"/>
    <w:rsid w:val="001A6D73"/>
    <w:rsid w:val="001A7853"/>
    <w:rsid w:val="001B055A"/>
    <w:rsid w:val="001B12FE"/>
    <w:rsid w:val="001B40F5"/>
    <w:rsid w:val="001D013D"/>
    <w:rsid w:val="001D7478"/>
    <w:rsid w:val="00201258"/>
    <w:rsid w:val="00210229"/>
    <w:rsid w:val="00237134"/>
    <w:rsid w:val="00264C2C"/>
    <w:rsid w:val="002669F7"/>
    <w:rsid w:val="00271BF5"/>
    <w:rsid w:val="00290ECE"/>
    <w:rsid w:val="002B5FAD"/>
    <w:rsid w:val="002D0D9B"/>
    <w:rsid w:val="002F6A01"/>
    <w:rsid w:val="00315B1F"/>
    <w:rsid w:val="00326001"/>
    <w:rsid w:val="00336E18"/>
    <w:rsid w:val="0035452F"/>
    <w:rsid w:val="00357018"/>
    <w:rsid w:val="003661D1"/>
    <w:rsid w:val="00370351"/>
    <w:rsid w:val="003728F3"/>
    <w:rsid w:val="003869F5"/>
    <w:rsid w:val="003A6F4F"/>
    <w:rsid w:val="003A7F07"/>
    <w:rsid w:val="003D7829"/>
    <w:rsid w:val="003F6F02"/>
    <w:rsid w:val="00435C01"/>
    <w:rsid w:val="00476CEE"/>
    <w:rsid w:val="0048077E"/>
    <w:rsid w:val="004832A5"/>
    <w:rsid w:val="004A1FD9"/>
    <w:rsid w:val="004A4470"/>
    <w:rsid w:val="004B443B"/>
    <w:rsid w:val="004C220C"/>
    <w:rsid w:val="00503DE8"/>
    <w:rsid w:val="005133C0"/>
    <w:rsid w:val="00527325"/>
    <w:rsid w:val="00532E14"/>
    <w:rsid w:val="00542245"/>
    <w:rsid w:val="00542A47"/>
    <w:rsid w:val="0054470C"/>
    <w:rsid w:val="005524F8"/>
    <w:rsid w:val="005B792F"/>
    <w:rsid w:val="005D4554"/>
    <w:rsid w:val="00610834"/>
    <w:rsid w:val="00633615"/>
    <w:rsid w:val="006336D2"/>
    <w:rsid w:val="00634A2E"/>
    <w:rsid w:val="006444B6"/>
    <w:rsid w:val="0064563B"/>
    <w:rsid w:val="00651840"/>
    <w:rsid w:val="00676E13"/>
    <w:rsid w:val="006846EE"/>
    <w:rsid w:val="00684BC7"/>
    <w:rsid w:val="00687C13"/>
    <w:rsid w:val="006A04FC"/>
    <w:rsid w:val="006A1068"/>
    <w:rsid w:val="006C16C9"/>
    <w:rsid w:val="0070267D"/>
    <w:rsid w:val="0070784C"/>
    <w:rsid w:val="00746610"/>
    <w:rsid w:val="00764C5B"/>
    <w:rsid w:val="007800F6"/>
    <w:rsid w:val="00790C31"/>
    <w:rsid w:val="007B1E78"/>
    <w:rsid w:val="007C21FD"/>
    <w:rsid w:val="007D051F"/>
    <w:rsid w:val="007D2B4E"/>
    <w:rsid w:val="007F5D85"/>
    <w:rsid w:val="0081026C"/>
    <w:rsid w:val="0081172A"/>
    <w:rsid w:val="00841108"/>
    <w:rsid w:val="00850AF4"/>
    <w:rsid w:val="00874AD5"/>
    <w:rsid w:val="00881A19"/>
    <w:rsid w:val="00887020"/>
    <w:rsid w:val="00890C0D"/>
    <w:rsid w:val="00894627"/>
    <w:rsid w:val="0089512B"/>
    <w:rsid w:val="00895562"/>
    <w:rsid w:val="008B186B"/>
    <w:rsid w:val="008D7FA4"/>
    <w:rsid w:val="008E0F32"/>
    <w:rsid w:val="008E41EB"/>
    <w:rsid w:val="009066E1"/>
    <w:rsid w:val="00935504"/>
    <w:rsid w:val="00940EA4"/>
    <w:rsid w:val="00945C2B"/>
    <w:rsid w:val="009465A3"/>
    <w:rsid w:val="00947C0B"/>
    <w:rsid w:val="009564DC"/>
    <w:rsid w:val="00982EF4"/>
    <w:rsid w:val="009939AB"/>
    <w:rsid w:val="00994A7F"/>
    <w:rsid w:val="009A4620"/>
    <w:rsid w:val="009A5F30"/>
    <w:rsid w:val="009D4358"/>
    <w:rsid w:val="00A00C89"/>
    <w:rsid w:val="00A06A0E"/>
    <w:rsid w:val="00A13C66"/>
    <w:rsid w:val="00A234E1"/>
    <w:rsid w:val="00A247EA"/>
    <w:rsid w:val="00A324AE"/>
    <w:rsid w:val="00A662B1"/>
    <w:rsid w:val="00A66891"/>
    <w:rsid w:val="00A805D4"/>
    <w:rsid w:val="00AF2F38"/>
    <w:rsid w:val="00AF4BD5"/>
    <w:rsid w:val="00B16E80"/>
    <w:rsid w:val="00B20CD1"/>
    <w:rsid w:val="00B40D93"/>
    <w:rsid w:val="00B53E63"/>
    <w:rsid w:val="00B71E9B"/>
    <w:rsid w:val="00B863F2"/>
    <w:rsid w:val="00BC1573"/>
    <w:rsid w:val="00BD08D3"/>
    <w:rsid w:val="00BD3191"/>
    <w:rsid w:val="00BE372D"/>
    <w:rsid w:val="00BE590C"/>
    <w:rsid w:val="00BF2FAA"/>
    <w:rsid w:val="00C06E70"/>
    <w:rsid w:val="00C311FF"/>
    <w:rsid w:val="00C54C80"/>
    <w:rsid w:val="00C7358D"/>
    <w:rsid w:val="00C76D01"/>
    <w:rsid w:val="00C77476"/>
    <w:rsid w:val="00C8229D"/>
    <w:rsid w:val="00CB4202"/>
    <w:rsid w:val="00CD2902"/>
    <w:rsid w:val="00CD3E53"/>
    <w:rsid w:val="00CE247F"/>
    <w:rsid w:val="00D3238A"/>
    <w:rsid w:val="00D807DE"/>
    <w:rsid w:val="00DA1CFD"/>
    <w:rsid w:val="00DD46C9"/>
    <w:rsid w:val="00DE745B"/>
    <w:rsid w:val="00E23F42"/>
    <w:rsid w:val="00E279AE"/>
    <w:rsid w:val="00E37784"/>
    <w:rsid w:val="00E54A90"/>
    <w:rsid w:val="00E636C6"/>
    <w:rsid w:val="00E72AFD"/>
    <w:rsid w:val="00E969E1"/>
    <w:rsid w:val="00ED7FFE"/>
    <w:rsid w:val="00EE4D9F"/>
    <w:rsid w:val="00EE6C1A"/>
    <w:rsid w:val="00EF06AA"/>
    <w:rsid w:val="00EF4095"/>
    <w:rsid w:val="00F05C16"/>
    <w:rsid w:val="00F16C0A"/>
    <w:rsid w:val="00F35A08"/>
    <w:rsid w:val="00F35E2C"/>
    <w:rsid w:val="00F5290F"/>
    <w:rsid w:val="00F755BB"/>
    <w:rsid w:val="00F90D35"/>
    <w:rsid w:val="00FA1098"/>
    <w:rsid w:val="00FB2EC2"/>
    <w:rsid w:val="00FE3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7474E27-3414-49E4-8383-224D71BD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6A0E"/>
    <w:pPr>
      <w:ind w:left="720"/>
      <w:contextualSpacing/>
    </w:pPr>
  </w:style>
  <w:style w:type="paragraph" w:styleId="Fodnotetekst">
    <w:name w:val="footnote text"/>
    <w:basedOn w:val="Normal"/>
    <w:link w:val="FodnotetekstTegn"/>
    <w:uiPriority w:val="99"/>
    <w:semiHidden/>
    <w:unhideWhenUsed/>
    <w:rsid w:val="0032600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26001"/>
    <w:rPr>
      <w:sz w:val="20"/>
      <w:szCs w:val="20"/>
    </w:rPr>
  </w:style>
  <w:style w:type="character" w:styleId="Fodnotehenvisning">
    <w:name w:val="footnote reference"/>
    <w:basedOn w:val="Standardskrifttypeiafsnit"/>
    <w:uiPriority w:val="99"/>
    <w:semiHidden/>
    <w:unhideWhenUsed/>
    <w:rsid w:val="00326001"/>
    <w:rPr>
      <w:vertAlign w:val="superscript"/>
    </w:rPr>
  </w:style>
  <w:style w:type="paragraph" w:styleId="Slutnotetekst">
    <w:name w:val="endnote text"/>
    <w:basedOn w:val="Normal"/>
    <w:link w:val="SlutnotetekstTegn"/>
    <w:uiPriority w:val="99"/>
    <w:semiHidden/>
    <w:unhideWhenUsed/>
    <w:rsid w:val="00947C0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47C0B"/>
    <w:rPr>
      <w:sz w:val="20"/>
      <w:szCs w:val="20"/>
    </w:rPr>
  </w:style>
  <w:style w:type="character" w:styleId="Slutnotehenvisning">
    <w:name w:val="endnote reference"/>
    <w:basedOn w:val="Standardskrifttypeiafsnit"/>
    <w:uiPriority w:val="99"/>
    <w:semiHidden/>
    <w:unhideWhenUsed/>
    <w:rsid w:val="00947C0B"/>
    <w:rPr>
      <w:vertAlign w:val="superscript"/>
    </w:rPr>
  </w:style>
  <w:style w:type="paragraph" w:styleId="Sidehoved">
    <w:name w:val="header"/>
    <w:basedOn w:val="Normal"/>
    <w:link w:val="SidehovedTegn"/>
    <w:uiPriority w:val="99"/>
    <w:unhideWhenUsed/>
    <w:rsid w:val="00542A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2A47"/>
  </w:style>
  <w:style w:type="paragraph" w:styleId="Sidefod">
    <w:name w:val="footer"/>
    <w:basedOn w:val="Normal"/>
    <w:link w:val="SidefodTegn"/>
    <w:uiPriority w:val="99"/>
    <w:unhideWhenUsed/>
    <w:rsid w:val="00542A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2A47"/>
  </w:style>
  <w:style w:type="paragraph" w:styleId="Markeringsbobletekst">
    <w:name w:val="Balloon Text"/>
    <w:basedOn w:val="Normal"/>
    <w:link w:val="MarkeringsbobletekstTegn"/>
    <w:uiPriority w:val="99"/>
    <w:semiHidden/>
    <w:unhideWhenUsed/>
    <w:rsid w:val="005B79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2626">
      <w:bodyDiv w:val="1"/>
      <w:marLeft w:val="0"/>
      <w:marRight w:val="0"/>
      <w:marTop w:val="0"/>
      <w:marBottom w:val="0"/>
      <w:divBdr>
        <w:top w:val="none" w:sz="0" w:space="0" w:color="auto"/>
        <w:left w:val="none" w:sz="0" w:space="0" w:color="auto"/>
        <w:bottom w:val="none" w:sz="0" w:space="0" w:color="auto"/>
        <w:right w:val="none" w:sz="0" w:space="0" w:color="auto"/>
      </w:divBdr>
    </w:div>
    <w:div w:id="21065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2C90-8663-4C57-8C09-73D23C98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15751</Words>
  <Characters>96087</Characters>
  <Application>Microsoft Office Word</Application>
  <DocSecurity>0</DocSecurity>
  <Lines>800</Lines>
  <Paragraphs>223</Paragraphs>
  <ScaleCrop>false</ScaleCrop>
  <HeadingPairs>
    <vt:vector size="2" baseType="variant">
      <vt:variant>
        <vt:lpstr>Titel</vt:lpstr>
      </vt:variant>
      <vt:variant>
        <vt:i4>1</vt:i4>
      </vt:variant>
    </vt:vector>
  </HeadingPairs>
  <TitlesOfParts>
    <vt:vector size="1" baseType="lpstr">
      <vt:lpstr/>
    </vt:vector>
  </TitlesOfParts>
  <Company>KORA</Company>
  <LinksUpToDate>false</LinksUpToDate>
  <CharactersWithSpaces>111615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Liversage</dc:creator>
  <cp:keywords/>
  <dc:description/>
  <cp:lastModifiedBy>Anika Liversage</cp:lastModifiedBy>
  <cp:revision>2</cp:revision>
  <cp:lastPrinted>2019-05-10T06:11:00Z</cp:lastPrinted>
  <dcterms:created xsi:type="dcterms:W3CDTF">2019-05-27T11:32:00Z</dcterms:created>
  <dcterms:modified xsi:type="dcterms:W3CDTF">2019-05-27T11:32:00Z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6dff9f17-7d1c-3ff4-9964-046365dff2b2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